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5FD" w14:textId="77777777" w:rsidR="005E7A78" w:rsidRPr="009F1376" w:rsidRDefault="005E7A78" w:rsidP="009D5B32">
      <w:pPr>
        <w:pStyle w:val="Textoindependiente"/>
        <w:rPr>
          <w:rFonts w:asciiTheme="minorHAnsi" w:hAnsiTheme="minorHAnsi"/>
          <w:b w:val="0"/>
        </w:rPr>
      </w:pPr>
    </w:p>
    <w:p w14:paraId="274B0BE9" w14:textId="77777777" w:rsidR="005E7A78" w:rsidRPr="009F1376" w:rsidRDefault="005E7A78" w:rsidP="009D5B32">
      <w:pPr>
        <w:pStyle w:val="Textoindependiente"/>
        <w:rPr>
          <w:rFonts w:asciiTheme="minorHAnsi" w:hAnsiTheme="minorHAnsi"/>
          <w:b w:val="0"/>
        </w:rPr>
      </w:pPr>
    </w:p>
    <w:p w14:paraId="0514AAB0" w14:textId="77777777" w:rsidR="005E7A78" w:rsidRPr="009F1376" w:rsidRDefault="006019CD" w:rsidP="009D5B32">
      <w:pPr>
        <w:tabs>
          <w:tab w:val="left" w:pos="1183"/>
        </w:tabs>
        <w:jc w:val="right"/>
        <w:rPr>
          <w:rFonts w:asciiTheme="minorHAnsi" w:hAnsiTheme="minorHAnsi"/>
        </w:rPr>
      </w:pPr>
      <w:r w:rsidRPr="009F1376">
        <w:rPr>
          <w:rFonts w:asciiTheme="minorHAnsi" w:hAnsiTheme="minorHAnsi"/>
          <w:noProof/>
          <w:lang w:val="es-CL" w:eastAsia="es-CL" w:bidi="ar-SA"/>
        </w:rPr>
        <w:drawing>
          <wp:anchor distT="0" distB="0" distL="0" distR="0" simplePos="0" relativeHeight="251666432" behindDoc="0" locked="0" layoutInCell="1" allowOverlap="1" wp14:anchorId="42093015" wp14:editId="7586710A">
            <wp:simplePos x="0" y="0"/>
            <wp:positionH relativeFrom="page">
              <wp:posOffset>900683</wp:posOffset>
            </wp:positionH>
            <wp:positionV relativeFrom="paragraph">
              <wp:posOffset>-348060</wp:posOffset>
            </wp:positionV>
            <wp:extent cx="1143000" cy="1014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43000" cy="1014983"/>
                    </a:xfrm>
                    <a:prstGeom prst="rect">
                      <a:avLst/>
                    </a:prstGeom>
                  </pic:spPr>
                </pic:pic>
              </a:graphicData>
            </a:graphic>
          </wp:anchor>
        </w:drawing>
      </w:r>
      <w:r w:rsidRPr="009F1376">
        <w:rPr>
          <w:rFonts w:asciiTheme="minorHAnsi" w:hAnsiTheme="minorHAnsi"/>
          <w:color w:val="FFFFFF"/>
          <w:shd w:val="clear" w:color="auto" w:fill="4F81BC"/>
        </w:rPr>
        <w:t xml:space="preserve">  </w:t>
      </w:r>
      <w:r w:rsidRPr="009F1376">
        <w:rPr>
          <w:rFonts w:asciiTheme="minorHAnsi" w:hAnsiTheme="minorHAnsi"/>
          <w:color w:val="FFFFFF"/>
          <w:spacing w:val="-4"/>
          <w:shd w:val="clear" w:color="auto" w:fill="4F81BC"/>
        </w:rPr>
        <w:t xml:space="preserve"> </w:t>
      </w:r>
      <w:r w:rsidRPr="009F1376">
        <w:rPr>
          <w:rFonts w:asciiTheme="minorHAnsi" w:hAnsiTheme="minorHAnsi"/>
          <w:color w:val="FFFFFF"/>
          <w:shd w:val="clear" w:color="auto" w:fill="4F81BC"/>
        </w:rPr>
        <w:t>1</w:t>
      </w:r>
      <w:r w:rsidRPr="009F1376">
        <w:rPr>
          <w:rFonts w:asciiTheme="minorHAnsi" w:hAnsiTheme="minorHAnsi"/>
          <w:color w:val="FFFFFF"/>
          <w:shd w:val="clear" w:color="auto" w:fill="4F81BC"/>
        </w:rPr>
        <w:tab/>
      </w:r>
    </w:p>
    <w:p w14:paraId="04E4C888" w14:textId="77777777" w:rsidR="005E7A78" w:rsidRPr="009F1376" w:rsidRDefault="005E7A78" w:rsidP="009D5B32">
      <w:pPr>
        <w:rPr>
          <w:rFonts w:asciiTheme="minorHAnsi" w:hAnsiTheme="minorHAnsi"/>
        </w:rPr>
      </w:pPr>
    </w:p>
    <w:p w14:paraId="57EDAB6C" w14:textId="77777777" w:rsidR="005E7A78" w:rsidRPr="009F1376" w:rsidRDefault="005E7A78" w:rsidP="009D5B32">
      <w:pPr>
        <w:rPr>
          <w:rFonts w:asciiTheme="minorHAnsi" w:hAnsiTheme="minorHAnsi"/>
        </w:rPr>
      </w:pPr>
    </w:p>
    <w:p w14:paraId="53D639E8" w14:textId="77777777" w:rsidR="005E7A78" w:rsidRPr="009F1376" w:rsidRDefault="005E7A78" w:rsidP="005F6CD1">
      <w:pPr>
        <w:rPr>
          <w:rFonts w:asciiTheme="minorHAnsi" w:hAnsiTheme="minorHAnsi"/>
        </w:rPr>
      </w:pPr>
    </w:p>
    <w:p w14:paraId="5C7853CB" w14:textId="77777777" w:rsidR="005E7A78" w:rsidRPr="009F1376" w:rsidRDefault="006019CD" w:rsidP="00450E7A">
      <w:pPr>
        <w:pStyle w:val="Textoindependiente"/>
        <w:jc w:val="center"/>
        <w:rPr>
          <w:rFonts w:asciiTheme="minorHAnsi" w:hAnsiTheme="minorHAnsi"/>
        </w:rPr>
      </w:pPr>
      <w:r w:rsidRPr="009F1376">
        <w:rPr>
          <w:rFonts w:asciiTheme="minorHAnsi" w:hAnsiTheme="minorHAnsi"/>
        </w:rPr>
        <w:t>PERFIL Y DESCRIPCION DE CARGO</w:t>
      </w:r>
    </w:p>
    <w:p w14:paraId="0F337CC6" w14:textId="77777777" w:rsidR="005E7A78" w:rsidRPr="009F1376" w:rsidRDefault="005E7A78" w:rsidP="009D5B32">
      <w:pPr>
        <w:rPr>
          <w:rFonts w:asciiTheme="minorHAnsi" w:hAnsiTheme="minorHAnsi"/>
          <w:b/>
        </w:rPr>
      </w:pPr>
    </w:p>
    <w:tbl>
      <w:tblPr>
        <w:tblStyle w:val="TableNormal"/>
        <w:tblW w:w="0" w:type="auto"/>
        <w:tblInd w:w="142" w:type="dxa"/>
        <w:tblBorders>
          <w:top w:val="single" w:sz="34" w:space="0" w:color="1F487C"/>
          <w:left w:val="single" w:sz="34" w:space="0" w:color="1F487C"/>
          <w:bottom w:val="single" w:sz="34" w:space="0" w:color="1F487C"/>
          <w:right w:val="single" w:sz="34" w:space="0" w:color="1F487C"/>
          <w:insideH w:val="single" w:sz="34" w:space="0" w:color="1F487C"/>
          <w:insideV w:val="single" w:sz="34" w:space="0" w:color="1F487C"/>
        </w:tblBorders>
        <w:tblLayout w:type="fixed"/>
        <w:tblLook w:val="01E0" w:firstRow="1" w:lastRow="1" w:firstColumn="1" w:lastColumn="1" w:noHBand="0" w:noVBand="0"/>
      </w:tblPr>
      <w:tblGrid>
        <w:gridCol w:w="105"/>
        <w:gridCol w:w="3693"/>
        <w:gridCol w:w="5699"/>
      </w:tblGrid>
      <w:tr w:rsidR="005E7A78" w:rsidRPr="009F1376" w14:paraId="39B2E508" w14:textId="77777777" w:rsidTr="00450E7A">
        <w:trPr>
          <w:trHeight w:val="465"/>
        </w:trPr>
        <w:tc>
          <w:tcPr>
            <w:tcW w:w="9497" w:type="dxa"/>
            <w:gridSpan w:val="3"/>
            <w:tcBorders>
              <w:top w:val="nil"/>
              <w:left w:val="nil"/>
              <w:bottom w:val="nil"/>
              <w:right w:val="nil"/>
            </w:tcBorders>
            <w:shd w:val="clear" w:color="auto" w:fill="1F487C"/>
          </w:tcPr>
          <w:p w14:paraId="45466C3B"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FFFFFF"/>
              </w:rPr>
              <w:t>I.IDENTIFICACION DEL CARGO</w:t>
            </w:r>
          </w:p>
        </w:tc>
      </w:tr>
      <w:tr w:rsidR="005E7A78" w:rsidRPr="009F1376" w14:paraId="3F7606DD" w14:textId="77777777" w:rsidTr="00450E7A">
        <w:trPr>
          <w:trHeight w:val="59"/>
        </w:trPr>
        <w:tc>
          <w:tcPr>
            <w:tcW w:w="9497" w:type="dxa"/>
            <w:gridSpan w:val="3"/>
            <w:tcBorders>
              <w:top w:val="nil"/>
              <w:left w:val="nil"/>
              <w:bottom w:val="nil"/>
              <w:right w:val="nil"/>
            </w:tcBorders>
            <w:shd w:val="clear" w:color="auto" w:fill="1F487C"/>
          </w:tcPr>
          <w:p w14:paraId="1F093654" w14:textId="77777777" w:rsidR="005E7A78" w:rsidRPr="009F1376" w:rsidRDefault="005E7A78" w:rsidP="009D5B32">
            <w:pPr>
              <w:pStyle w:val="TableParagraph"/>
              <w:rPr>
                <w:rFonts w:asciiTheme="minorHAnsi" w:hAnsiTheme="minorHAnsi"/>
              </w:rPr>
            </w:pPr>
          </w:p>
        </w:tc>
      </w:tr>
      <w:tr w:rsidR="005E7A78" w:rsidRPr="009F1376" w14:paraId="59888317" w14:textId="77777777" w:rsidTr="00450E7A">
        <w:trPr>
          <w:trHeight w:val="259"/>
        </w:trPr>
        <w:tc>
          <w:tcPr>
            <w:tcW w:w="105" w:type="dxa"/>
            <w:vMerge w:val="restart"/>
            <w:tcBorders>
              <w:top w:val="nil"/>
              <w:bottom w:val="nil"/>
            </w:tcBorders>
          </w:tcPr>
          <w:p w14:paraId="2DF217AA" w14:textId="77777777" w:rsidR="005E7A78" w:rsidRPr="009F1376" w:rsidRDefault="005E7A78" w:rsidP="009D5B32">
            <w:pPr>
              <w:pStyle w:val="TableParagraph"/>
              <w:rPr>
                <w:rFonts w:asciiTheme="minorHAnsi" w:hAnsiTheme="minorHAnsi"/>
              </w:rPr>
            </w:pPr>
          </w:p>
        </w:tc>
        <w:tc>
          <w:tcPr>
            <w:tcW w:w="3693" w:type="dxa"/>
            <w:tcBorders>
              <w:top w:val="nil"/>
              <w:bottom w:val="single" w:sz="24" w:space="0" w:color="1F487C"/>
              <w:right w:val="thinThickMediumGap" w:sz="12" w:space="0" w:color="1F487C"/>
            </w:tcBorders>
          </w:tcPr>
          <w:p w14:paraId="3B82A442"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1F487C"/>
              </w:rPr>
              <w:t>Nombre del Cargo</w:t>
            </w:r>
          </w:p>
        </w:tc>
        <w:tc>
          <w:tcPr>
            <w:tcW w:w="5699" w:type="dxa"/>
            <w:tcBorders>
              <w:top w:val="nil"/>
              <w:left w:val="thickThinMediumGap" w:sz="12" w:space="0" w:color="1F487C"/>
              <w:bottom w:val="single" w:sz="24" w:space="0" w:color="1F487C"/>
              <w:right w:val="nil"/>
            </w:tcBorders>
          </w:tcPr>
          <w:p w14:paraId="1DE4471A" w14:textId="77777777" w:rsidR="005E7A78" w:rsidRPr="009F1376" w:rsidRDefault="00BC424F" w:rsidP="009D5B32">
            <w:pPr>
              <w:pStyle w:val="TableParagraph"/>
              <w:rPr>
                <w:rFonts w:asciiTheme="minorHAnsi" w:hAnsiTheme="minorHAnsi"/>
              </w:rPr>
            </w:pPr>
            <w:r w:rsidRPr="009F1376">
              <w:rPr>
                <w:rFonts w:asciiTheme="minorHAnsi" w:hAnsiTheme="minorHAnsi"/>
              </w:rPr>
              <w:t>Administrativo DAU</w:t>
            </w:r>
          </w:p>
        </w:tc>
      </w:tr>
      <w:tr w:rsidR="005E7A78" w:rsidRPr="009F1376" w14:paraId="71BFCFDF" w14:textId="77777777" w:rsidTr="00450E7A">
        <w:trPr>
          <w:trHeight w:val="252"/>
        </w:trPr>
        <w:tc>
          <w:tcPr>
            <w:tcW w:w="105" w:type="dxa"/>
            <w:vMerge/>
            <w:tcBorders>
              <w:top w:val="nil"/>
              <w:bottom w:val="nil"/>
            </w:tcBorders>
          </w:tcPr>
          <w:p w14:paraId="6519F09B" w14:textId="77777777" w:rsidR="005E7A78" w:rsidRPr="009F1376" w:rsidRDefault="005E7A78" w:rsidP="009D5B32">
            <w:pPr>
              <w:rPr>
                <w:rFonts w:asciiTheme="minorHAnsi" w:hAnsiTheme="minorHAnsi"/>
              </w:rPr>
            </w:pPr>
          </w:p>
        </w:tc>
        <w:tc>
          <w:tcPr>
            <w:tcW w:w="3693" w:type="dxa"/>
            <w:tcBorders>
              <w:top w:val="single" w:sz="24" w:space="0" w:color="1F487C"/>
              <w:bottom w:val="single" w:sz="24" w:space="0" w:color="1F487C"/>
              <w:right w:val="thinThickMediumGap" w:sz="12" w:space="0" w:color="1F487C"/>
            </w:tcBorders>
          </w:tcPr>
          <w:p w14:paraId="2F304FB0"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1F487C"/>
              </w:rPr>
              <w:t>Establecimiento</w:t>
            </w:r>
          </w:p>
        </w:tc>
        <w:tc>
          <w:tcPr>
            <w:tcW w:w="5699" w:type="dxa"/>
            <w:tcBorders>
              <w:top w:val="single" w:sz="24" w:space="0" w:color="1F487C"/>
              <w:left w:val="thickThinMediumGap" w:sz="12" w:space="0" w:color="1F487C"/>
              <w:bottom w:val="single" w:sz="24" w:space="0" w:color="1F487C"/>
              <w:right w:val="nil"/>
            </w:tcBorders>
          </w:tcPr>
          <w:p w14:paraId="6B6DE38F" w14:textId="77777777" w:rsidR="005E7A78" w:rsidRPr="009F1376" w:rsidRDefault="0050052A" w:rsidP="009D5B32">
            <w:pPr>
              <w:pStyle w:val="TableParagraph"/>
              <w:rPr>
                <w:rFonts w:asciiTheme="minorHAnsi" w:hAnsiTheme="minorHAnsi"/>
              </w:rPr>
            </w:pPr>
            <w:r w:rsidRPr="009F1376">
              <w:rPr>
                <w:rFonts w:asciiTheme="minorHAnsi" w:hAnsiTheme="minorHAnsi"/>
              </w:rPr>
              <w:t>Hospital San Camilo</w:t>
            </w:r>
          </w:p>
        </w:tc>
      </w:tr>
      <w:tr w:rsidR="005E7A78" w:rsidRPr="009F1376" w14:paraId="2AB4E1D7" w14:textId="77777777" w:rsidTr="00450E7A">
        <w:trPr>
          <w:trHeight w:val="254"/>
        </w:trPr>
        <w:tc>
          <w:tcPr>
            <w:tcW w:w="105" w:type="dxa"/>
            <w:vMerge/>
            <w:tcBorders>
              <w:top w:val="nil"/>
              <w:bottom w:val="nil"/>
            </w:tcBorders>
          </w:tcPr>
          <w:p w14:paraId="66967FA4" w14:textId="77777777" w:rsidR="005E7A78" w:rsidRPr="009F1376" w:rsidRDefault="005E7A78" w:rsidP="009D5B32">
            <w:pPr>
              <w:rPr>
                <w:rFonts w:asciiTheme="minorHAnsi" w:hAnsiTheme="minorHAnsi"/>
              </w:rPr>
            </w:pPr>
          </w:p>
        </w:tc>
        <w:tc>
          <w:tcPr>
            <w:tcW w:w="3693" w:type="dxa"/>
            <w:tcBorders>
              <w:top w:val="single" w:sz="24" w:space="0" w:color="1F487C"/>
              <w:bottom w:val="single" w:sz="24" w:space="0" w:color="1F487C"/>
              <w:right w:val="thinThickMediumGap" w:sz="12" w:space="0" w:color="1F487C"/>
            </w:tcBorders>
          </w:tcPr>
          <w:p w14:paraId="36ABAA7E"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1F487C"/>
              </w:rPr>
              <w:t>Grado</w:t>
            </w:r>
          </w:p>
        </w:tc>
        <w:tc>
          <w:tcPr>
            <w:tcW w:w="5699" w:type="dxa"/>
            <w:tcBorders>
              <w:top w:val="single" w:sz="24" w:space="0" w:color="1F487C"/>
              <w:left w:val="thickThinMediumGap" w:sz="12" w:space="0" w:color="1F487C"/>
              <w:bottom w:val="single" w:sz="24" w:space="0" w:color="1F487C"/>
              <w:right w:val="nil"/>
            </w:tcBorders>
          </w:tcPr>
          <w:p w14:paraId="72B87D89" w14:textId="77777777" w:rsidR="005E7A78" w:rsidRPr="009F1376" w:rsidRDefault="004A1D80" w:rsidP="009D5B32">
            <w:pPr>
              <w:pStyle w:val="TableParagraph"/>
              <w:rPr>
                <w:rFonts w:asciiTheme="minorHAnsi" w:hAnsiTheme="minorHAnsi"/>
              </w:rPr>
            </w:pPr>
            <w:r>
              <w:rPr>
                <w:rFonts w:asciiTheme="minorHAnsi" w:hAnsiTheme="minorHAnsi"/>
              </w:rPr>
              <w:t>22</w:t>
            </w:r>
            <w:r w:rsidR="006019CD" w:rsidRPr="009F1376">
              <w:rPr>
                <w:rFonts w:asciiTheme="minorHAnsi" w:hAnsiTheme="minorHAnsi"/>
              </w:rPr>
              <w:t>º EUS</w:t>
            </w:r>
          </w:p>
        </w:tc>
      </w:tr>
      <w:tr w:rsidR="005E7A78" w:rsidRPr="009F1376" w14:paraId="070398A7" w14:textId="77777777" w:rsidTr="00450E7A">
        <w:trPr>
          <w:trHeight w:val="254"/>
        </w:trPr>
        <w:tc>
          <w:tcPr>
            <w:tcW w:w="105" w:type="dxa"/>
            <w:vMerge/>
            <w:tcBorders>
              <w:top w:val="nil"/>
              <w:bottom w:val="nil"/>
            </w:tcBorders>
          </w:tcPr>
          <w:p w14:paraId="7848AC53" w14:textId="77777777" w:rsidR="005E7A78" w:rsidRPr="009F1376" w:rsidRDefault="005E7A78" w:rsidP="009D5B32">
            <w:pPr>
              <w:rPr>
                <w:rFonts w:asciiTheme="minorHAnsi" w:hAnsiTheme="minorHAnsi"/>
              </w:rPr>
            </w:pPr>
          </w:p>
        </w:tc>
        <w:tc>
          <w:tcPr>
            <w:tcW w:w="3693" w:type="dxa"/>
            <w:tcBorders>
              <w:top w:val="single" w:sz="24" w:space="0" w:color="1F487C"/>
              <w:bottom w:val="single" w:sz="24" w:space="0" w:color="1F487C"/>
              <w:right w:val="thinThickMediumGap" w:sz="12" w:space="0" w:color="1F487C"/>
            </w:tcBorders>
          </w:tcPr>
          <w:p w14:paraId="1707E756" w14:textId="77777777" w:rsidR="005E7A78" w:rsidRPr="00BA6962" w:rsidRDefault="006019CD" w:rsidP="009D5B32">
            <w:pPr>
              <w:pStyle w:val="TableParagraph"/>
              <w:rPr>
                <w:rFonts w:asciiTheme="minorHAnsi" w:hAnsiTheme="minorHAnsi"/>
                <w:b/>
              </w:rPr>
            </w:pPr>
            <w:r w:rsidRPr="00BA6962">
              <w:rPr>
                <w:rFonts w:asciiTheme="minorHAnsi" w:hAnsiTheme="minorHAnsi"/>
                <w:b/>
                <w:color w:val="1F487C"/>
              </w:rPr>
              <w:t>Remuneración bruta</w:t>
            </w:r>
          </w:p>
        </w:tc>
        <w:tc>
          <w:tcPr>
            <w:tcW w:w="5699" w:type="dxa"/>
            <w:tcBorders>
              <w:top w:val="single" w:sz="24" w:space="0" w:color="1F487C"/>
              <w:left w:val="thickThinMediumGap" w:sz="12" w:space="0" w:color="1F487C"/>
              <w:bottom w:val="single" w:sz="24" w:space="0" w:color="1F487C"/>
              <w:right w:val="nil"/>
            </w:tcBorders>
          </w:tcPr>
          <w:p w14:paraId="25429966" w14:textId="42D7ECFF" w:rsidR="005E7A78" w:rsidRPr="00BA6962" w:rsidRDefault="006019CD" w:rsidP="0044192E">
            <w:pPr>
              <w:pStyle w:val="TableParagraph"/>
              <w:rPr>
                <w:rFonts w:asciiTheme="minorHAnsi" w:hAnsiTheme="minorHAnsi"/>
              </w:rPr>
            </w:pPr>
            <w:r w:rsidRPr="00BA6962">
              <w:rPr>
                <w:rFonts w:asciiTheme="minorHAnsi" w:hAnsiTheme="minorHAnsi"/>
              </w:rPr>
              <w:t>$</w:t>
            </w:r>
            <w:r w:rsidR="00C873A1">
              <w:rPr>
                <w:rFonts w:asciiTheme="minorHAnsi" w:hAnsiTheme="minorHAnsi"/>
              </w:rPr>
              <w:t>529</w:t>
            </w:r>
            <w:r w:rsidR="0078147E">
              <w:rPr>
                <w:rFonts w:asciiTheme="minorHAnsi" w:hAnsiTheme="minorHAnsi"/>
              </w:rPr>
              <w:t>.</w:t>
            </w:r>
            <w:r w:rsidR="00C873A1">
              <w:rPr>
                <w:rFonts w:asciiTheme="minorHAnsi" w:hAnsiTheme="minorHAnsi"/>
              </w:rPr>
              <w:t>624</w:t>
            </w:r>
            <w:r w:rsidR="002D39EA" w:rsidRPr="00BA6962">
              <w:rPr>
                <w:rFonts w:asciiTheme="minorHAnsi" w:hAnsiTheme="minorHAnsi"/>
              </w:rPr>
              <w:t xml:space="preserve">- </w:t>
            </w:r>
            <w:r w:rsidR="004B5AF5" w:rsidRPr="00BA6962">
              <w:rPr>
                <w:rFonts w:asciiTheme="minorHAnsi" w:hAnsiTheme="minorHAnsi"/>
              </w:rPr>
              <w:t>Total</w:t>
            </w:r>
            <w:r w:rsidRPr="00BA6962">
              <w:rPr>
                <w:rFonts w:asciiTheme="minorHAnsi" w:hAnsiTheme="minorHAnsi"/>
              </w:rPr>
              <w:t xml:space="preserve"> Haberes</w:t>
            </w:r>
          </w:p>
        </w:tc>
      </w:tr>
      <w:tr w:rsidR="005E7A78" w:rsidRPr="009F1376" w14:paraId="747BC2C8" w14:textId="77777777" w:rsidTr="00450E7A">
        <w:trPr>
          <w:trHeight w:val="252"/>
        </w:trPr>
        <w:tc>
          <w:tcPr>
            <w:tcW w:w="105" w:type="dxa"/>
            <w:vMerge/>
            <w:tcBorders>
              <w:top w:val="nil"/>
              <w:bottom w:val="nil"/>
            </w:tcBorders>
          </w:tcPr>
          <w:p w14:paraId="3003F3CB" w14:textId="77777777" w:rsidR="005E7A78" w:rsidRPr="009F1376" w:rsidRDefault="005E7A78" w:rsidP="009D5B32">
            <w:pPr>
              <w:rPr>
                <w:rFonts w:asciiTheme="minorHAnsi" w:hAnsiTheme="minorHAnsi"/>
              </w:rPr>
            </w:pPr>
          </w:p>
        </w:tc>
        <w:tc>
          <w:tcPr>
            <w:tcW w:w="3693" w:type="dxa"/>
            <w:tcBorders>
              <w:top w:val="single" w:sz="24" w:space="0" w:color="1F487C"/>
              <w:bottom w:val="single" w:sz="24" w:space="0" w:color="1F487C"/>
              <w:right w:val="thinThickMediumGap" w:sz="12" w:space="0" w:color="1F487C"/>
            </w:tcBorders>
          </w:tcPr>
          <w:p w14:paraId="22AC8445"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1F487C"/>
              </w:rPr>
              <w:t>Calidad Jurídica/Jornada</w:t>
            </w:r>
          </w:p>
        </w:tc>
        <w:tc>
          <w:tcPr>
            <w:tcW w:w="5699" w:type="dxa"/>
            <w:tcBorders>
              <w:top w:val="single" w:sz="24" w:space="0" w:color="1F487C"/>
              <w:left w:val="thickThinMediumGap" w:sz="12" w:space="0" w:color="1F487C"/>
              <w:bottom w:val="single" w:sz="24" w:space="0" w:color="1F487C"/>
              <w:right w:val="nil"/>
            </w:tcBorders>
          </w:tcPr>
          <w:p w14:paraId="4F5B1685" w14:textId="77777777" w:rsidR="005E7A78" w:rsidRPr="009F1376" w:rsidRDefault="004A1D80" w:rsidP="009D5B32">
            <w:pPr>
              <w:pStyle w:val="TableParagraph"/>
              <w:rPr>
                <w:rFonts w:asciiTheme="minorHAnsi" w:hAnsiTheme="minorHAnsi"/>
              </w:rPr>
            </w:pPr>
            <w:r>
              <w:rPr>
                <w:rFonts w:asciiTheme="minorHAnsi" w:hAnsiTheme="minorHAnsi"/>
              </w:rPr>
              <w:t>Contrata</w:t>
            </w:r>
            <w:r w:rsidR="006019CD" w:rsidRPr="009F1376">
              <w:rPr>
                <w:rFonts w:asciiTheme="minorHAnsi" w:hAnsiTheme="minorHAnsi"/>
              </w:rPr>
              <w:t xml:space="preserve">/ </w:t>
            </w:r>
            <w:r>
              <w:rPr>
                <w:rFonts w:asciiTheme="minorHAnsi" w:hAnsiTheme="minorHAnsi"/>
              </w:rPr>
              <w:t xml:space="preserve">jornada diurna, </w:t>
            </w:r>
            <w:r w:rsidR="006019CD" w:rsidRPr="009F1376">
              <w:rPr>
                <w:rFonts w:asciiTheme="minorHAnsi" w:hAnsiTheme="minorHAnsi"/>
              </w:rPr>
              <w:t>44 horas semanales</w:t>
            </w:r>
          </w:p>
        </w:tc>
      </w:tr>
      <w:tr w:rsidR="005E7A78" w:rsidRPr="009F1376" w14:paraId="631BBBA3" w14:textId="77777777" w:rsidTr="00450E7A">
        <w:trPr>
          <w:trHeight w:val="254"/>
        </w:trPr>
        <w:tc>
          <w:tcPr>
            <w:tcW w:w="105" w:type="dxa"/>
            <w:vMerge/>
            <w:tcBorders>
              <w:top w:val="nil"/>
              <w:bottom w:val="nil"/>
            </w:tcBorders>
          </w:tcPr>
          <w:p w14:paraId="4AEC6406" w14:textId="77777777" w:rsidR="005E7A78" w:rsidRPr="009F1376" w:rsidRDefault="005E7A78" w:rsidP="009D5B32">
            <w:pPr>
              <w:rPr>
                <w:rFonts w:asciiTheme="minorHAnsi" w:hAnsiTheme="minorHAnsi"/>
              </w:rPr>
            </w:pPr>
          </w:p>
        </w:tc>
        <w:tc>
          <w:tcPr>
            <w:tcW w:w="3693" w:type="dxa"/>
            <w:tcBorders>
              <w:top w:val="single" w:sz="24" w:space="0" w:color="1F487C"/>
              <w:bottom w:val="single" w:sz="24" w:space="0" w:color="1F487C"/>
              <w:right w:val="thinThickMediumGap" w:sz="12" w:space="0" w:color="1F487C"/>
            </w:tcBorders>
          </w:tcPr>
          <w:p w14:paraId="69C60D46"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1F487C"/>
              </w:rPr>
              <w:t>Estamento</w:t>
            </w:r>
          </w:p>
        </w:tc>
        <w:tc>
          <w:tcPr>
            <w:tcW w:w="5699" w:type="dxa"/>
            <w:tcBorders>
              <w:top w:val="single" w:sz="24" w:space="0" w:color="1F487C"/>
              <w:left w:val="thickThinMediumGap" w:sz="12" w:space="0" w:color="1F487C"/>
              <w:bottom w:val="single" w:sz="24" w:space="0" w:color="1F487C"/>
              <w:right w:val="nil"/>
            </w:tcBorders>
          </w:tcPr>
          <w:p w14:paraId="6DF82120" w14:textId="77777777" w:rsidR="005E7A78" w:rsidRPr="009F1376" w:rsidRDefault="004A1D80" w:rsidP="009D5B32">
            <w:pPr>
              <w:pStyle w:val="TableParagraph"/>
              <w:rPr>
                <w:rFonts w:asciiTheme="minorHAnsi" w:hAnsiTheme="minorHAnsi"/>
              </w:rPr>
            </w:pPr>
            <w:r>
              <w:rPr>
                <w:rFonts w:asciiTheme="minorHAnsi" w:hAnsiTheme="minorHAnsi"/>
              </w:rPr>
              <w:t>Administrativo</w:t>
            </w:r>
          </w:p>
        </w:tc>
      </w:tr>
      <w:tr w:rsidR="005E7A78" w:rsidRPr="009F1376" w14:paraId="1108CF0A" w14:textId="77777777" w:rsidTr="00450E7A">
        <w:trPr>
          <w:trHeight w:val="265"/>
        </w:trPr>
        <w:tc>
          <w:tcPr>
            <w:tcW w:w="105" w:type="dxa"/>
            <w:vMerge/>
            <w:tcBorders>
              <w:top w:val="nil"/>
              <w:bottom w:val="nil"/>
            </w:tcBorders>
          </w:tcPr>
          <w:p w14:paraId="39FA5586" w14:textId="77777777" w:rsidR="005E7A78" w:rsidRPr="009F1376" w:rsidRDefault="005E7A78" w:rsidP="009D5B32">
            <w:pPr>
              <w:rPr>
                <w:rFonts w:asciiTheme="minorHAnsi" w:hAnsiTheme="minorHAnsi"/>
              </w:rPr>
            </w:pPr>
          </w:p>
        </w:tc>
        <w:tc>
          <w:tcPr>
            <w:tcW w:w="3693" w:type="dxa"/>
            <w:tcBorders>
              <w:top w:val="single" w:sz="24" w:space="0" w:color="1F487C"/>
              <w:bottom w:val="single" w:sz="2" w:space="0" w:color="1F487C"/>
              <w:right w:val="thinThickMediumGap" w:sz="12" w:space="0" w:color="1F487C"/>
            </w:tcBorders>
          </w:tcPr>
          <w:p w14:paraId="53AFD271"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17365D"/>
              </w:rPr>
              <w:t>Jefatura superior directa</w:t>
            </w:r>
          </w:p>
        </w:tc>
        <w:tc>
          <w:tcPr>
            <w:tcW w:w="5699" w:type="dxa"/>
            <w:tcBorders>
              <w:top w:val="single" w:sz="24" w:space="0" w:color="1F487C"/>
              <w:left w:val="thickThinMediumGap" w:sz="12" w:space="0" w:color="1F487C"/>
              <w:bottom w:val="single" w:sz="24" w:space="0" w:color="1F487C"/>
              <w:right w:val="nil"/>
            </w:tcBorders>
          </w:tcPr>
          <w:p w14:paraId="1B290DF2" w14:textId="7189B1B0" w:rsidR="005E7A78" w:rsidRPr="009F1376" w:rsidRDefault="00C873A1" w:rsidP="009D5B32">
            <w:pPr>
              <w:pStyle w:val="TableParagraph"/>
              <w:rPr>
                <w:rFonts w:asciiTheme="minorHAnsi" w:hAnsiTheme="minorHAnsi"/>
              </w:rPr>
            </w:pPr>
            <w:r>
              <w:rPr>
                <w:rFonts w:asciiTheme="minorHAnsi" w:hAnsiTheme="minorHAnsi"/>
              </w:rPr>
              <w:t>Subdirectora de Gestión del Usuario</w:t>
            </w:r>
          </w:p>
        </w:tc>
      </w:tr>
    </w:tbl>
    <w:p w14:paraId="19FB691C" w14:textId="77777777" w:rsidR="005E7A78" w:rsidRPr="009F1376" w:rsidRDefault="004428C3" w:rsidP="009D5B32">
      <w:pPr>
        <w:rPr>
          <w:rFonts w:asciiTheme="minorHAnsi" w:hAnsiTheme="minorHAnsi"/>
          <w:b/>
        </w:rPr>
      </w:pPr>
      <w:r w:rsidRPr="009F1376">
        <w:rPr>
          <w:rFonts w:asciiTheme="minorHAnsi" w:hAnsiTheme="minorHAnsi"/>
          <w:noProof/>
          <w:lang w:val="es-CL" w:eastAsia="es-CL" w:bidi="ar-SA"/>
        </w:rPr>
        <mc:AlternateContent>
          <mc:Choice Requires="wps">
            <w:drawing>
              <wp:anchor distT="0" distB="0" distL="0" distR="0" simplePos="0" relativeHeight="251658240" behindDoc="1" locked="0" layoutInCell="1" allowOverlap="1" wp14:anchorId="41AB7D8D" wp14:editId="6AFC59DE">
                <wp:simplePos x="0" y="0"/>
                <wp:positionH relativeFrom="page">
                  <wp:posOffset>904240</wp:posOffset>
                </wp:positionH>
                <wp:positionV relativeFrom="paragraph">
                  <wp:posOffset>201295</wp:posOffset>
                </wp:positionV>
                <wp:extent cx="6067425" cy="349250"/>
                <wp:effectExtent l="0" t="0" r="9525" b="0"/>
                <wp:wrapTopAndBottom/>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4925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429D6" w14:textId="77777777" w:rsidR="005E7A78" w:rsidRDefault="006019CD">
                            <w:pPr>
                              <w:pStyle w:val="Textoindependiente"/>
                              <w:spacing w:line="265" w:lineRule="exact"/>
                              <w:ind w:left="131"/>
                            </w:pPr>
                            <w:r>
                              <w:rPr>
                                <w:color w:val="FFFFFF"/>
                              </w:rPr>
                              <w:t>II. ORGANIGRAMA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A570E" id="_x0000_t202" coordsize="21600,21600" o:spt="202" path="m,l,21600r21600,l21600,xe">
                <v:stroke joinstyle="miter"/>
                <v:path gradientshapeok="t" o:connecttype="rect"/>
              </v:shapetype>
              <v:shape id="Text Box 42" o:spid="_x0000_s1026" type="#_x0000_t202" style="position:absolute;margin-left:71.2pt;margin-top:15.85pt;width:477.75pt;height:2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" fillcolor="#1f487c" stroked="f">
                <v:textbox inset="0,0,0,0">
                  <w:txbxContent>
                    <w:p w:rsidR="005E7A78" w:rsidRDefault="006019CD">
                      <w:pPr>
                        <w:pStyle w:val="Textoindependiente"/>
                        <w:spacing w:line="265" w:lineRule="exact"/>
                        <w:ind w:left="131"/>
                      </w:pPr>
                      <w:r>
                        <w:rPr>
                          <w:color w:val="FFFFFF"/>
                        </w:rPr>
                        <w:t>II. ORGANIGRAMA</w:t>
                      </w:r>
                    </w:p>
                  </w:txbxContent>
                </v:textbox>
                <w10:wrap type="topAndBottom" anchorx="page"/>
              </v:shape>
            </w:pict>
          </mc:Fallback>
        </mc:AlternateContent>
      </w:r>
    </w:p>
    <w:p w14:paraId="5CFC0CAB" w14:textId="77777777" w:rsidR="005E7A78" w:rsidRPr="009F1376" w:rsidRDefault="005E7A78" w:rsidP="009D5B32">
      <w:pPr>
        <w:rPr>
          <w:rFonts w:asciiTheme="minorHAnsi" w:hAnsiTheme="minorHAnsi"/>
        </w:rPr>
      </w:pPr>
    </w:p>
    <w:p w14:paraId="4C7EF07C" w14:textId="77777777" w:rsidR="005E7A78" w:rsidRDefault="005E7A78" w:rsidP="009D5B32">
      <w:pPr>
        <w:rPr>
          <w:rFonts w:asciiTheme="minorHAnsi" w:hAnsiTheme="minorHAnsi"/>
          <w:b/>
        </w:rPr>
      </w:pPr>
    </w:p>
    <w:p w14:paraId="3CDCA242" w14:textId="77777777" w:rsidR="00450E7A" w:rsidRDefault="00B3610A" w:rsidP="009D5B32">
      <w:pPr>
        <w:rPr>
          <w:rFonts w:asciiTheme="minorHAnsi" w:hAnsiTheme="minorHAnsi"/>
          <w:b/>
        </w:rPr>
      </w:pPr>
      <w:r>
        <w:rPr>
          <w:rFonts w:asciiTheme="minorHAnsi" w:hAnsiTheme="minorHAnsi"/>
          <w:b/>
          <w:noProof/>
          <w:lang w:val="es-CL" w:eastAsia="es-CL" w:bidi="ar-SA"/>
        </w:rPr>
        <w:drawing>
          <wp:inline distT="0" distB="0" distL="0" distR="0" wp14:anchorId="6E109D12" wp14:editId="2806FCB1">
            <wp:extent cx="6175320" cy="2357169"/>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7148" cy="2369318"/>
                    </a:xfrm>
                    <a:prstGeom prst="rect">
                      <a:avLst/>
                    </a:prstGeom>
                    <a:noFill/>
                  </pic:spPr>
                </pic:pic>
              </a:graphicData>
            </a:graphic>
          </wp:inline>
        </w:drawing>
      </w:r>
    </w:p>
    <w:p w14:paraId="77499650" w14:textId="77777777" w:rsidR="00450E7A" w:rsidRDefault="00450E7A" w:rsidP="009D5B32">
      <w:pPr>
        <w:rPr>
          <w:rFonts w:asciiTheme="minorHAnsi" w:hAnsiTheme="minorHAnsi"/>
          <w:b/>
        </w:rPr>
      </w:pPr>
    </w:p>
    <w:p w14:paraId="5D18812F" w14:textId="77777777" w:rsidR="00450E7A" w:rsidRDefault="00450E7A" w:rsidP="009D5B32">
      <w:pPr>
        <w:rPr>
          <w:rFonts w:asciiTheme="minorHAnsi" w:hAnsiTheme="minorHAnsi"/>
          <w:b/>
        </w:rPr>
      </w:pPr>
    </w:p>
    <w:p w14:paraId="1020C750" w14:textId="77777777" w:rsidR="00450E7A" w:rsidRDefault="00450E7A" w:rsidP="009D5B32">
      <w:pPr>
        <w:rPr>
          <w:rFonts w:asciiTheme="minorHAnsi" w:hAnsiTheme="minorHAnsi"/>
          <w:b/>
        </w:rPr>
      </w:pPr>
    </w:p>
    <w:p w14:paraId="548AF65E" w14:textId="77777777" w:rsidR="00450E7A" w:rsidRPr="009F1376" w:rsidRDefault="00450E7A" w:rsidP="009D5B32">
      <w:pPr>
        <w:rPr>
          <w:rFonts w:asciiTheme="minorHAnsi" w:hAnsiTheme="minorHAnsi"/>
          <w:b/>
        </w:rPr>
      </w:pPr>
    </w:p>
    <w:tbl>
      <w:tblPr>
        <w:tblStyle w:val="TableNormal"/>
        <w:tblW w:w="0" w:type="auto"/>
        <w:tblInd w:w="142" w:type="dxa"/>
        <w:tblLayout w:type="fixed"/>
        <w:tblLook w:val="01E0" w:firstRow="1" w:lastRow="1" w:firstColumn="1" w:lastColumn="1" w:noHBand="0" w:noVBand="0"/>
      </w:tblPr>
      <w:tblGrid>
        <w:gridCol w:w="9497"/>
      </w:tblGrid>
      <w:tr w:rsidR="005E7A78" w:rsidRPr="009F1376" w14:paraId="77A463C4" w14:textId="77777777" w:rsidTr="00450E7A">
        <w:trPr>
          <w:trHeight w:val="537"/>
        </w:trPr>
        <w:tc>
          <w:tcPr>
            <w:tcW w:w="9497" w:type="dxa"/>
            <w:shd w:val="clear" w:color="auto" w:fill="1F487C"/>
          </w:tcPr>
          <w:p w14:paraId="721A57BA" w14:textId="77777777" w:rsidR="005E7A78" w:rsidRPr="009F1376" w:rsidRDefault="006019CD" w:rsidP="009D5B32">
            <w:pPr>
              <w:pStyle w:val="TableParagraph"/>
              <w:rPr>
                <w:rFonts w:asciiTheme="minorHAnsi" w:hAnsiTheme="minorHAnsi"/>
                <w:b/>
              </w:rPr>
            </w:pPr>
            <w:r w:rsidRPr="009F1376">
              <w:rPr>
                <w:rFonts w:asciiTheme="minorHAnsi" w:hAnsiTheme="minorHAnsi"/>
                <w:b/>
                <w:color w:val="FFFFFF"/>
              </w:rPr>
              <w:t>III.OBJETIVO DEL CARGO</w:t>
            </w:r>
          </w:p>
        </w:tc>
      </w:tr>
      <w:tr w:rsidR="005E7A78" w:rsidRPr="009F1376" w14:paraId="1484B617" w14:textId="77777777" w:rsidTr="00450E7A">
        <w:trPr>
          <w:trHeight w:val="1751"/>
        </w:trPr>
        <w:tc>
          <w:tcPr>
            <w:tcW w:w="9497" w:type="dxa"/>
          </w:tcPr>
          <w:p w14:paraId="7894574D" w14:textId="77777777" w:rsidR="00450E7A" w:rsidRDefault="00BC424F" w:rsidP="009D5B32">
            <w:pPr>
              <w:pStyle w:val="TableParagraph"/>
              <w:rPr>
                <w:rFonts w:asciiTheme="minorHAnsi" w:hAnsiTheme="minorHAnsi"/>
              </w:rPr>
            </w:pPr>
            <w:r w:rsidRPr="009F1376">
              <w:rPr>
                <w:rFonts w:asciiTheme="minorHAnsi" w:hAnsiTheme="minorHAnsi"/>
              </w:rPr>
              <w:t>Recepcionar a todo usuario que solicita atención en Consultorio Adosado de Especialidades y/o Servicios clínicos y gestionar los procesos relativos a su atención.</w:t>
            </w:r>
          </w:p>
          <w:p w14:paraId="6DE623F9" w14:textId="77777777" w:rsidR="00450E7A" w:rsidRDefault="00450E7A" w:rsidP="009D5B32">
            <w:pPr>
              <w:pStyle w:val="TableParagraph"/>
              <w:rPr>
                <w:rFonts w:asciiTheme="minorHAnsi" w:hAnsiTheme="minorHAnsi"/>
              </w:rPr>
            </w:pPr>
          </w:p>
          <w:p w14:paraId="30FF032A" w14:textId="77777777" w:rsidR="00450E7A" w:rsidRDefault="00450E7A" w:rsidP="009D5B32">
            <w:pPr>
              <w:pStyle w:val="TableParagraph"/>
              <w:rPr>
                <w:rFonts w:asciiTheme="minorHAnsi" w:hAnsiTheme="minorHAnsi"/>
              </w:rPr>
            </w:pPr>
          </w:p>
          <w:p w14:paraId="422937E7" w14:textId="77777777" w:rsidR="00450E7A" w:rsidRDefault="00450E7A" w:rsidP="009D5B32">
            <w:pPr>
              <w:pStyle w:val="TableParagraph"/>
              <w:rPr>
                <w:rFonts w:asciiTheme="minorHAnsi" w:hAnsiTheme="minorHAnsi"/>
              </w:rPr>
            </w:pPr>
          </w:p>
          <w:p w14:paraId="425263FF" w14:textId="77777777" w:rsidR="00B3610A" w:rsidRDefault="00B3610A" w:rsidP="009D5B32">
            <w:pPr>
              <w:pStyle w:val="TableParagraph"/>
              <w:rPr>
                <w:rFonts w:asciiTheme="minorHAnsi" w:hAnsiTheme="minorHAnsi"/>
              </w:rPr>
            </w:pPr>
          </w:p>
          <w:p w14:paraId="6DD307A0" w14:textId="77777777" w:rsidR="00B3610A" w:rsidRDefault="00B3610A" w:rsidP="009D5B32">
            <w:pPr>
              <w:pStyle w:val="TableParagraph"/>
              <w:rPr>
                <w:rFonts w:asciiTheme="minorHAnsi" w:hAnsiTheme="minorHAnsi"/>
              </w:rPr>
            </w:pPr>
          </w:p>
          <w:p w14:paraId="53D864BC" w14:textId="77777777" w:rsidR="00B3610A" w:rsidRDefault="00B3610A" w:rsidP="009D5B32">
            <w:pPr>
              <w:pStyle w:val="TableParagraph"/>
              <w:rPr>
                <w:rFonts w:asciiTheme="minorHAnsi" w:hAnsiTheme="minorHAnsi"/>
              </w:rPr>
            </w:pPr>
          </w:p>
          <w:p w14:paraId="2F9D5172" w14:textId="77777777" w:rsidR="00B3610A" w:rsidRDefault="00B3610A" w:rsidP="009D5B32">
            <w:pPr>
              <w:pStyle w:val="TableParagraph"/>
              <w:rPr>
                <w:rFonts w:asciiTheme="minorHAnsi" w:hAnsiTheme="minorHAnsi"/>
              </w:rPr>
            </w:pPr>
          </w:p>
          <w:p w14:paraId="414A5164" w14:textId="77777777" w:rsidR="00B3610A" w:rsidRDefault="00B3610A" w:rsidP="009D5B32">
            <w:pPr>
              <w:pStyle w:val="TableParagraph"/>
              <w:rPr>
                <w:rFonts w:asciiTheme="minorHAnsi" w:hAnsiTheme="minorHAnsi"/>
              </w:rPr>
            </w:pPr>
          </w:p>
          <w:p w14:paraId="5B212E09" w14:textId="77777777" w:rsidR="00B3610A" w:rsidRDefault="00B3610A" w:rsidP="009D5B32">
            <w:pPr>
              <w:pStyle w:val="TableParagraph"/>
              <w:rPr>
                <w:rFonts w:asciiTheme="minorHAnsi" w:hAnsiTheme="minorHAnsi"/>
              </w:rPr>
            </w:pPr>
          </w:p>
          <w:p w14:paraId="22EFFEC4" w14:textId="77777777" w:rsidR="00B3610A" w:rsidRDefault="00B3610A" w:rsidP="009D5B32">
            <w:pPr>
              <w:pStyle w:val="TableParagraph"/>
              <w:rPr>
                <w:rFonts w:asciiTheme="minorHAnsi" w:hAnsiTheme="minorHAnsi"/>
              </w:rPr>
            </w:pPr>
          </w:p>
          <w:p w14:paraId="6C0D6377" w14:textId="77777777" w:rsidR="00B3610A" w:rsidRDefault="00B3610A" w:rsidP="009D5B32">
            <w:pPr>
              <w:pStyle w:val="TableParagraph"/>
              <w:rPr>
                <w:rFonts w:asciiTheme="minorHAnsi" w:hAnsiTheme="minorHAnsi"/>
              </w:rPr>
            </w:pPr>
          </w:p>
          <w:p w14:paraId="58ADCA42" w14:textId="77777777" w:rsidR="00B3610A" w:rsidRDefault="00B3610A" w:rsidP="009D5B32">
            <w:pPr>
              <w:pStyle w:val="TableParagraph"/>
              <w:rPr>
                <w:rFonts w:asciiTheme="minorHAnsi" w:hAnsiTheme="minorHAnsi"/>
              </w:rPr>
            </w:pPr>
          </w:p>
          <w:p w14:paraId="1E3533E6" w14:textId="77777777" w:rsidR="00B3610A" w:rsidRDefault="00B3610A" w:rsidP="009D5B32">
            <w:pPr>
              <w:pStyle w:val="TableParagraph"/>
              <w:rPr>
                <w:rFonts w:asciiTheme="minorHAnsi" w:hAnsiTheme="minorHAnsi"/>
              </w:rPr>
            </w:pPr>
          </w:p>
          <w:p w14:paraId="7A14C3EF" w14:textId="77777777" w:rsidR="00B3610A" w:rsidRDefault="00B3610A" w:rsidP="009D5B32">
            <w:pPr>
              <w:pStyle w:val="TableParagraph"/>
              <w:rPr>
                <w:rFonts w:asciiTheme="minorHAnsi" w:hAnsiTheme="minorHAnsi"/>
              </w:rPr>
            </w:pPr>
          </w:p>
          <w:p w14:paraId="09ADAFAC" w14:textId="77777777" w:rsidR="005F6CD1" w:rsidRDefault="005F6CD1" w:rsidP="009D5B32">
            <w:pPr>
              <w:pStyle w:val="TableParagraph"/>
              <w:rPr>
                <w:rFonts w:asciiTheme="minorHAnsi" w:hAnsiTheme="minorHAnsi"/>
              </w:rPr>
            </w:pPr>
          </w:p>
          <w:p w14:paraId="67391919" w14:textId="77777777" w:rsidR="00450E7A" w:rsidRPr="009F1376" w:rsidRDefault="00450E7A" w:rsidP="009D5B32">
            <w:pPr>
              <w:pStyle w:val="TableParagraph"/>
              <w:rPr>
                <w:rFonts w:asciiTheme="minorHAnsi" w:hAnsiTheme="minorHAnsi"/>
              </w:rPr>
            </w:pPr>
          </w:p>
        </w:tc>
      </w:tr>
      <w:tr w:rsidR="00680913" w:rsidRPr="009F1376" w14:paraId="39776D41" w14:textId="77777777" w:rsidTr="00450E7A">
        <w:trPr>
          <w:trHeight w:val="538"/>
        </w:trPr>
        <w:tc>
          <w:tcPr>
            <w:tcW w:w="9497" w:type="dxa"/>
            <w:shd w:val="clear" w:color="auto" w:fill="1F497D" w:themeFill="text2"/>
          </w:tcPr>
          <w:p w14:paraId="424A5A4F" w14:textId="77777777" w:rsidR="00680913" w:rsidRPr="009F1376" w:rsidRDefault="00680913" w:rsidP="009D5B32">
            <w:pPr>
              <w:pStyle w:val="TableParagraph"/>
              <w:rPr>
                <w:rFonts w:asciiTheme="minorHAnsi" w:hAnsiTheme="minorHAnsi"/>
                <w:b/>
              </w:rPr>
            </w:pPr>
            <w:r w:rsidRPr="009F1376">
              <w:rPr>
                <w:rFonts w:asciiTheme="minorHAnsi" w:hAnsiTheme="minorHAnsi"/>
                <w:b/>
                <w:color w:val="FFFFFF"/>
              </w:rPr>
              <w:lastRenderedPageBreak/>
              <w:t>IV. PRINCIPALES RESPONSABILIDADES/FUNCIONES DEL CARGO</w:t>
            </w:r>
          </w:p>
        </w:tc>
      </w:tr>
      <w:tr w:rsidR="00680913" w:rsidRPr="009F1376" w14:paraId="5157C317" w14:textId="77777777" w:rsidTr="00450E7A">
        <w:trPr>
          <w:trHeight w:val="3890"/>
        </w:trPr>
        <w:tc>
          <w:tcPr>
            <w:tcW w:w="9497" w:type="dxa"/>
          </w:tcPr>
          <w:tbl>
            <w:tblPr>
              <w:tblStyle w:val="TableNormal"/>
              <w:tblW w:w="0" w:type="auto"/>
              <w:tblInd w:w="142" w:type="dxa"/>
              <w:tblLayout w:type="fixed"/>
              <w:tblLook w:val="01E0" w:firstRow="1" w:lastRow="1" w:firstColumn="1" w:lastColumn="1" w:noHBand="0" w:noVBand="0"/>
            </w:tblPr>
            <w:tblGrid>
              <w:gridCol w:w="9497"/>
            </w:tblGrid>
            <w:tr w:rsidR="00761CDE" w:rsidRPr="009F1376" w14:paraId="3EC4E515" w14:textId="77777777" w:rsidTr="00080966">
              <w:trPr>
                <w:trHeight w:val="3890"/>
              </w:trPr>
              <w:tc>
                <w:tcPr>
                  <w:tcW w:w="9497" w:type="dxa"/>
                </w:tcPr>
                <w:p w14:paraId="35A72750"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Admitir, orientar, informar y derivar a los consultantes según la atención que requieran, facilitándoles los trámites a realizar.</w:t>
                  </w:r>
                </w:p>
                <w:p w14:paraId="689BF397"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 xml:space="preserve">Manejo en sistema informático de la Agenda Médica para la dación de horas y confección de documento de Admisión Recaudación (ADR) </w:t>
                  </w:r>
                </w:p>
                <w:p w14:paraId="41DCC54B"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Certificación  de ADR, solicitudes de exámenes, radiografías y rece</w:t>
                  </w:r>
                  <w:r w:rsidR="00D61ECB">
                    <w:rPr>
                      <w:rFonts w:asciiTheme="minorHAnsi" w:hAnsiTheme="minorHAnsi"/>
                    </w:rPr>
                    <w:t>tas de beneficiarios</w:t>
                  </w:r>
                  <w:r w:rsidRPr="00D61ECB">
                    <w:rPr>
                      <w:rFonts w:asciiTheme="minorHAnsi" w:hAnsiTheme="minorHAnsi"/>
                      <w:color w:val="FF0000"/>
                    </w:rPr>
                    <w:t xml:space="preserve"> </w:t>
                  </w:r>
                  <w:r w:rsidR="00D3646D">
                    <w:rPr>
                      <w:rFonts w:asciiTheme="minorHAnsi" w:hAnsiTheme="minorHAnsi"/>
                    </w:rPr>
                    <w:t xml:space="preserve"> de la ley 18.469 FONASA. Conocimiento Co Pago 0</w:t>
                  </w:r>
                </w:p>
                <w:p w14:paraId="4D899521"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Manejo en sistema informático de índice de pacientes: inscripción de pacientes nuevos, actualización de datos.</w:t>
                  </w:r>
                </w:p>
                <w:p w14:paraId="322AE662"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Confección de Historias Clínicas de pacientes nuevos en sistema informático.</w:t>
                  </w:r>
                </w:p>
                <w:p w14:paraId="32D51DD0"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Recepción, dación de horas y despacho de interconsultas derivadas desde los diferentes establecimientos de la Red Asistencial.</w:t>
                  </w:r>
                </w:p>
                <w:p w14:paraId="34E570BB"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Mantener una nómina actualizada de establecimientos de la Red Asistencial con los que necesariamente y de acuerdo a las normas vigentes corresponde comunicarse (Establecimientos del Sistema Nacional de Servicios de Salud y Extra sistema).</w:t>
                  </w:r>
                </w:p>
                <w:p w14:paraId="61228A4D"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Recepcionar interconsultas y/o nóminas de los diferentes establecimientos de la  Red Asistencial.</w:t>
                  </w:r>
                </w:p>
                <w:p w14:paraId="05209A0C" w14:textId="77777777" w:rsidR="00761CDE" w:rsidRDefault="00761CDE" w:rsidP="00761CDE">
                  <w:pPr>
                    <w:pStyle w:val="Prrafodelista"/>
                    <w:numPr>
                      <w:ilvl w:val="0"/>
                      <w:numId w:val="10"/>
                    </w:numPr>
                    <w:jc w:val="both"/>
                    <w:rPr>
                      <w:rFonts w:asciiTheme="minorHAnsi" w:hAnsiTheme="minorHAnsi"/>
                    </w:rPr>
                  </w:pPr>
                  <w:r w:rsidRPr="009F1376">
                    <w:rPr>
                      <w:rFonts w:asciiTheme="minorHAnsi" w:hAnsiTheme="minorHAnsi"/>
                    </w:rPr>
                    <w:t>Mantener un registro con todas la interconsultas recepcionadas.</w:t>
                  </w:r>
                </w:p>
                <w:p w14:paraId="4EC26B51" w14:textId="77777777" w:rsidR="00761CDE" w:rsidRDefault="00761CDE" w:rsidP="00761CDE">
                  <w:pPr>
                    <w:pStyle w:val="Prrafodelista"/>
                    <w:numPr>
                      <w:ilvl w:val="0"/>
                      <w:numId w:val="10"/>
                    </w:numPr>
                    <w:jc w:val="both"/>
                    <w:rPr>
                      <w:rFonts w:asciiTheme="minorHAnsi" w:hAnsiTheme="minorHAnsi"/>
                    </w:rPr>
                  </w:pPr>
                  <w:r>
                    <w:rPr>
                      <w:rFonts w:asciiTheme="minorHAnsi" w:hAnsiTheme="minorHAnsi"/>
                    </w:rPr>
                    <w:t>Realizar en base a cada Especialidad la Programación de las Agendas Médicas</w:t>
                  </w:r>
                </w:p>
                <w:p w14:paraId="139BDBAB" w14:textId="77777777" w:rsidR="00761CDE" w:rsidRDefault="00761CDE" w:rsidP="00761CDE">
                  <w:pPr>
                    <w:pStyle w:val="Prrafodelista"/>
                    <w:numPr>
                      <w:ilvl w:val="0"/>
                      <w:numId w:val="10"/>
                    </w:numPr>
                    <w:jc w:val="both"/>
                    <w:rPr>
                      <w:rFonts w:asciiTheme="minorHAnsi" w:hAnsiTheme="minorHAnsi"/>
                    </w:rPr>
                  </w:pPr>
                  <w:r>
                    <w:rPr>
                      <w:rFonts w:asciiTheme="minorHAnsi" w:hAnsiTheme="minorHAnsi"/>
                    </w:rPr>
                    <w:t>Velar por el cumplimiento del otorgamiento de citas, según agendas a cargo</w:t>
                  </w:r>
                </w:p>
                <w:p w14:paraId="5D46EF68" w14:textId="77777777" w:rsidR="00761CDE" w:rsidRDefault="00761CDE" w:rsidP="00761CDE">
                  <w:pPr>
                    <w:pStyle w:val="Prrafodelista"/>
                    <w:numPr>
                      <w:ilvl w:val="0"/>
                      <w:numId w:val="10"/>
                    </w:numPr>
                    <w:jc w:val="both"/>
                    <w:rPr>
                      <w:rFonts w:asciiTheme="minorHAnsi" w:hAnsiTheme="minorHAnsi"/>
                    </w:rPr>
                  </w:pPr>
                  <w:r>
                    <w:rPr>
                      <w:rFonts w:asciiTheme="minorHAnsi" w:hAnsiTheme="minorHAnsi"/>
                    </w:rPr>
                    <w:t xml:space="preserve">Coordinar o dar aviso efectivo de la citación de los Usuarios, mediante la Confirmación de Citas  </w:t>
                  </w:r>
                </w:p>
                <w:p w14:paraId="055B6325" w14:textId="77777777" w:rsidR="00761CDE" w:rsidRPr="009F1376" w:rsidRDefault="00761CDE" w:rsidP="00761CDE">
                  <w:pPr>
                    <w:pStyle w:val="Prrafodelista"/>
                    <w:numPr>
                      <w:ilvl w:val="0"/>
                      <w:numId w:val="10"/>
                    </w:numPr>
                    <w:jc w:val="both"/>
                    <w:rPr>
                      <w:rFonts w:asciiTheme="minorHAnsi" w:hAnsiTheme="minorHAnsi"/>
                    </w:rPr>
                  </w:pPr>
                  <w:r>
                    <w:rPr>
                      <w:rFonts w:asciiTheme="minorHAnsi" w:hAnsiTheme="minorHAnsi"/>
                    </w:rPr>
                    <w:t>Realizar re programaciones de acuerdo a las suspensiones de agendas médicas y/o de Profesionales</w:t>
                  </w:r>
                </w:p>
                <w:p w14:paraId="1DF7274F"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Mantener un canal expedito de información y coordinación, entre todos los establecimientos que componen la red asistencial del Servicio de Salud Aconcagua y el Hospital San Camilo.</w:t>
                  </w:r>
                </w:p>
                <w:p w14:paraId="2DABC343"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Ejecutar los procedimientos técnicos – administrativos contemplados en el Sistema de Gestión de interconsultas y/o nóminas de pacientes referidos con interconsultas generadas, otorgando o confirmando según corresponda, las citaciones  respectivas.</w:t>
                  </w:r>
                </w:p>
                <w:p w14:paraId="316EB8B5"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Distribuir la información pertinente en el módulo de coordinación.</w:t>
                  </w:r>
                </w:p>
                <w:p w14:paraId="7FB0C9A6"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Ejecutar los procedimientos y registros que permitan un manejo integral de las listas de espera, en las diferentes especialidades.</w:t>
                  </w:r>
                </w:p>
                <w:p w14:paraId="3C34D39A"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Mantener un registro por establecimiento cuando corresponda, para despacho de interconsultas.</w:t>
                  </w:r>
                </w:p>
                <w:p w14:paraId="51A67CCE"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Comunicar a los establecimientos de origen las fechas y horas de citación de los usuarios.</w:t>
                  </w:r>
                </w:p>
                <w:p w14:paraId="7B0EDE13" w14:textId="77777777" w:rsidR="00761CDE" w:rsidRPr="009F1376" w:rsidRDefault="00761CDE" w:rsidP="00761CDE">
                  <w:pPr>
                    <w:pStyle w:val="Prrafodelista"/>
                    <w:numPr>
                      <w:ilvl w:val="0"/>
                      <w:numId w:val="10"/>
                    </w:numPr>
                    <w:jc w:val="both"/>
                    <w:rPr>
                      <w:rFonts w:asciiTheme="minorHAnsi" w:hAnsiTheme="minorHAnsi"/>
                    </w:rPr>
                  </w:pPr>
                  <w:r w:rsidRPr="009F1376">
                    <w:rPr>
                      <w:rFonts w:asciiTheme="minorHAnsi" w:hAnsiTheme="minorHAnsi"/>
                    </w:rPr>
                    <w:t>Dar aviso de la postergación o cambios de hora a los usuarios en forma oportuna.</w:t>
                  </w:r>
                </w:p>
                <w:p w14:paraId="046A66AF" w14:textId="77777777" w:rsidR="00761CDE" w:rsidRDefault="00761CDE" w:rsidP="00761CDE">
                  <w:pPr>
                    <w:pStyle w:val="Prrafodelista"/>
                    <w:numPr>
                      <w:ilvl w:val="0"/>
                      <w:numId w:val="10"/>
                    </w:numPr>
                    <w:jc w:val="both"/>
                    <w:rPr>
                      <w:rFonts w:asciiTheme="minorHAnsi" w:hAnsiTheme="minorHAnsi"/>
                    </w:rPr>
                  </w:pPr>
                  <w:r w:rsidRPr="009F1376">
                    <w:rPr>
                      <w:rFonts w:asciiTheme="minorHAnsi" w:hAnsiTheme="minorHAnsi"/>
                    </w:rPr>
                    <w:t>Generar las condiciones necesarias en la red asistencial (técnicas – administrativas) para que los establecimientos de origen confirmen la asistencia o inasistencia del paciente citado con 48 horas de anticipación, igualmente se procederá informar con la debida anticipación cuando un paciente citado, no pueda llegar a la hora de citación.</w:t>
                  </w:r>
                </w:p>
                <w:p w14:paraId="00F1EAB8" w14:textId="77777777" w:rsidR="00761CDE" w:rsidRDefault="00761CDE" w:rsidP="00761CDE">
                  <w:pPr>
                    <w:pStyle w:val="Prrafodelista"/>
                    <w:numPr>
                      <w:ilvl w:val="0"/>
                      <w:numId w:val="10"/>
                    </w:numPr>
                    <w:jc w:val="both"/>
                    <w:rPr>
                      <w:rFonts w:asciiTheme="minorHAnsi" w:hAnsiTheme="minorHAnsi"/>
                    </w:rPr>
                  </w:pPr>
                  <w:r>
                    <w:rPr>
                      <w:rFonts w:asciiTheme="minorHAnsi" w:hAnsiTheme="minorHAnsi"/>
                    </w:rPr>
                    <w:t>Recepción y despacho de Correspondencia de la Subdirección del Usuario</w:t>
                  </w:r>
                </w:p>
                <w:p w14:paraId="5BC64F96" w14:textId="77777777" w:rsidR="00761CDE" w:rsidRDefault="00761CDE" w:rsidP="00761CDE">
                  <w:pPr>
                    <w:pStyle w:val="Prrafodelista"/>
                    <w:numPr>
                      <w:ilvl w:val="0"/>
                      <w:numId w:val="10"/>
                    </w:numPr>
                    <w:jc w:val="both"/>
                    <w:rPr>
                      <w:rFonts w:asciiTheme="minorHAnsi" w:hAnsiTheme="minorHAnsi"/>
                    </w:rPr>
                  </w:pPr>
                  <w:r>
                    <w:rPr>
                      <w:rFonts w:asciiTheme="minorHAnsi" w:hAnsiTheme="minorHAnsi"/>
                    </w:rPr>
                    <w:t>Elaboración de documentos de la Subdirección del Usuario (memorándums, solicitudes de reemplazo , entre otros)</w:t>
                  </w:r>
                </w:p>
                <w:p w14:paraId="61E816EA" w14:textId="77777777" w:rsidR="00761CDE" w:rsidRPr="00143436" w:rsidRDefault="00761CDE" w:rsidP="00761CDE">
                  <w:pPr>
                    <w:pStyle w:val="Prrafodelista"/>
                    <w:numPr>
                      <w:ilvl w:val="0"/>
                      <w:numId w:val="10"/>
                    </w:numPr>
                    <w:jc w:val="both"/>
                    <w:rPr>
                      <w:rFonts w:asciiTheme="minorHAnsi" w:hAnsiTheme="minorHAnsi"/>
                    </w:rPr>
                  </w:pPr>
                  <w:r>
                    <w:rPr>
                      <w:rFonts w:asciiTheme="minorHAnsi" w:hAnsiTheme="minorHAnsi"/>
                    </w:rPr>
                    <w:t>Gestión de presupuestos para prestaciones prioritarias requeridas en CAE , solicitud de Orden de Compra y elaboración de cartas de resguardo</w:t>
                  </w:r>
                </w:p>
                <w:p w14:paraId="1FC40A1E" w14:textId="77777777" w:rsidR="00761CDE" w:rsidRPr="009F1376" w:rsidRDefault="00761CDE" w:rsidP="00761CDE">
                  <w:pPr>
                    <w:pStyle w:val="TableParagraph"/>
                    <w:numPr>
                      <w:ilvl w:val="0"/>
                      <w:numId w:val="10"/>
                    </w:numPr>
                    <w:tabs>
                      <w:tab w:val="left" w:pos="403"/>
                    </w:tabs>
                    <w:jc w:val="both"/>
                    <w:rPr>
                      <w:rFonts w:asciiTheme="minorHAnsi" w:hAnsiTheme="minorHAnsi"/>
                      <w:b/>
                    </w:rPr>
                  </w:pPr>
                  <w:r>
                    <w:rPr>
                      <w:rFonts w:asciiTheme="minorHAnsi" w:hAnsiTheme="minorHAnsi"/>
                    </w:rPr>
                    <w:t>Otras fun</w:t>
                  </w:r>
                  <w:r w:rsidRPr="009F1376">
                    <w:rPr>
                      <w:rFonts w:asciiTheme="minorHAnsi" w:hAnsiTheme="minorHAnsi"/>
                    </w:rPr>
                    <w:t>ciones que asigne su Jefatura</w:t>
                  </w:r>
                  <w:r>
                    <w:rPr>
                      <w:rFonts w:asciiTheme="minorHAnsi" w:hAnsiTheme="minorHAnsi"/>
                    </w:rPr>
                    <w:t>.</w:t>
                  </w:r>
                </w:p>
              </w:tc>
            </w:tr>
            <w:tr w:rsidR="00761CDE" w:rsidRPr="000A4BF6" w14:paraId="6978A3DE" w14:textId="77777777" w:rsidTr="00080966">
              <w:trPr>
                <w:trHeight w:val="3890"/>
              </w:trPr>
              <w:tc>
                <w:tcPr>
                  <w:tcW w:w="9497" w:type="dxa"/>
                </w:tcPr>
                <w:p w14:paraId="22953BB6" w14:textId="77777777" w:rsidR="00761CDE" w:rsidRDefault="00761CDE" w:rsidP="00761CDE">
                  <w:pPr>
                    <w:jc w:val="both"/>
                    <w:rPr>
                      <w:rFonts w:asciiTheme="minorHAnsi" w:hAnsiTheme="minorHAnsi"/>
                    </w:rPr>
                  </w:pPr>
                </w:p>
                <w:p w14:paraId="522069DE" w14:textId="77777777" w:rsidR="00761CDE" w:rsidRDefault="00761CDE" w:rsidP="00761CDE">
                  <w:pPr>
                    <w:jc w:val="both"/>
                    <w:rPr>
                      <w:rFonts w:asciiTheme="minorHAnsi" w:hAnsiTheme="minorHAnsi"/>
                    </w:rPr>
                  </w:pPr>
                </w:p>
                <w:p w14:paraId="408A3EB1" w14:textId="77777777" w:rsidR="00761CDE" w:rsidRDefault="00761CDE" w:rsidP="00761CDE">
                  <w:pPr>
                    <w:jc w:val="both"/>
                    <w:rPr>
                      <w:rFonts w:asciiTheme="minorHAnsi" w:hAnsiTheme="minorHAnsi"/>
                    </w:rPr>
                  </w:pPr>
                </w:p>
                <w:p w14:paraId="1293EC5D" w14:textId="77777777" w:rsidR="00761CDE" w:rsidRDefault="00761CDE" w:rsidP="00761CDE">
                  <w:pPr>
                    <w:jc w:val="both"/>
                    <w:rPr>
                      <w:rFonts w:asciiTheme="minorHAnsi" w:hAnsiTheme="minorHAnsi"/>
                    </w:rPr>
                  </w:pPr>
                </w:p>
                <w:p w14:paraId="4FDF5A04" w14:textId="77777777" w:rsidR="00761CDE" w:rsidRDefault="00761CDE" w:rsidP="00761CDE">
                  <w:pPr>
                    <w:jc w:val="both"/>
                    <w:rPr>
                      <w:rFonts w:asciiTheme="minorHAnsi" w:hAnsiTheme="minorHAnsi"/>
                    </w:rPr>
                  </w:pPr>
                </w:p>
                <w:p w14:paraId="468D2810" w14:textId="77777777" w:rsidR="00761CDE" w:rsidRDefault="00761CDE" w:rsidP="00761CDE">
                  <w:pPr>
                    <w:jc w:val="both"/>
                    <w:rPr>
                      <w:rFonts w:asciiTheme="minorHAnsi" w:hAnsiTheme="minorHAnsi"/>
                    </w:rPr>
                  </w:pPr>
                </w:p>
                <w:p w14:paraId="3046DB22" w14:textId="77777777" w:rsidR="00761CDE" w:rsidRDefault="00761CDE" w:rsidP="00761CDE">
                  <w:pPr>
                    <w:jc w:val="both"/>
                    <w:rPr>
                      <w:rFonts w:asciiTheme="minorHAnsi" w:hAnsiTheme="minorHAnsi"/>
                    </w:rPr>
                  </w:pPr>
                </w:p>
                <w:p w14:paraId="295181B7" w14:textId="77777777" w:rsidR="00761CDE" w:rsidRDefault="00761CDE" w:rsidP="00761CDE">
                  <w:pPr>
                    <w:jc w:val="both"/>
                    <w:rPr>
                      <w:rFonts w:asciiTheme="minorHAnsi" w:hAnsiTheme="minorHAnsi"/>
                    </w:rPr>
                  </w:pPr>
                </w:p>
                <w:p w14:paraId="36EA2591" w14:textId="77777777" w:rsidR="00761CDE" w:rsidRDefault="00761CDE" w:rsidP="00761CDE">
                  <w:pPr>
                    <w:jc w:val="both"/>
                    <w:rPr>
                      <w:rFonts w:asciiTheme="minorHAnsi" w:hAnsiTheme="minorHAnsi"/>
                    </w:rPr>
                  </w:pPr>
                </w:p>
                <w:p w14:paraId="4FB00E95" w14:textId="77777777" w:rsidR="00761CDE" w:rsidRDefault="00761CDE" w:rsidP="00761CDE">
                  <w:pPr>
                    <w:jc w:val="both"/>
                    <w:rPr>
                      <w:rFonts w:asciiTheme="minorHAnsi" w:hAnsiTheme="minorHAnsi"/>
                    </w:rPr>
                  </w:pPr>
                </w:p>
                <w:p w14:paraId="302C3AFA" w14:textId="77777777" w:rsidR="00761CDE" w:rsidRDefault="00761CDE" w:rsidP="00761CDE">
                  <w:pPr>
                    <w:jc w:val="both"/>
                    <w:rPr>
                      <w:rFonts w:asciiTheme="minorHAnsi" w:hAnsiTheme="minorHAnsi"/>
                    </w:rPr>
                  </w:pPr>
                </w:p>
                <w:p w14:paraId="2BDF6249" w14:textId="77777777" w:rsidR="00761CDE" w:rsidRDefault="00761CDE" w:rsidP="00761CDE">
                  <w:pPr>
                    <w:jc w:val="both"/>
                    <w:rPr>
                      <w:rFonts w:asciiTheme="minorHAnsi" w:hAnsiTheme="minorHAnsi"/>
                    </w:rPr>
                  </w:pPr>
                </w:p>
                <w:p w14:paraId="33CA5FB7" w14:textId="77777777" w:rsidR="00761CDE" w:rsidRDefault="00761CDE" w:rsidP="00761CDE">
                  <w:pPr>
                    <w:jc w:val="both"/>
                    <w:rPr>
                      <w:rFonts w:asciiTheme="minorHAnsi" w:hAnsiTheme="minorHAnsi"/>
                    </w:rPr>
                  </w:pPr>
                </w:p>
                <w:p w14:paraId="75C6B71C" w14:textId="77777777" w:rsidR="00761CDE" w:rsidRDefault="00761CDE" w:rsidP="00761CDE">
                  <w:pPr>
                    <w:jc w:val="both"/>
                    <w:rPr>
                      <w:rFonts w:asciiTheme="minorHAnsi" w:hAnsiTheme="minorHAnsi"/>
                    </w:rPr>
                  </w:pPr>
                </w:p>
                <w:p w14:paraId="636B9FE3" w14:textId="77777777" w:rsidR="00761CDE" w:rsidRDefault="00761CDE" w:rsidP="00761CDE">
                  <w:pPr>
                    <w:jc w:val="both"/>
                    <w:rPr>
                      <w:rFonts w:asciiTheme="minorHAnsi" w:hAnsiTheme="minorHAnsi"/>
                    </w:rPr>
                  </w:pPr>
                </w:p>
                <w:p w14:paraId="32E1A4E7" w14:textId="77777777" w:rsidR="00761CDE" w:rsidRDefault="00761CDE" w:rsidP="00761CDE">
                  <w:pPr>
                    <w:jc w:val="both"/>
                    <w:rPr>
                      <w:rFonts w:asciiTheme="minorHAnsi" w:hAnsiTheme="minorHAnsi"/>
                    </w:rPr>
                  </w:pPr>
                </w:p>
                <w:p w14:paraId="157FF8CE" w14:textId="77777777" w:rsidR="00761CDE" w:rsidRPr="000A4BF6" w:rsidRDefault="00761CDE" w:rsidP="00761CDE">
                  <w:pPr>
                    <w:jc w:val="both"/>
                    <w:rPr>
                      <w:rFonts w:asciiTheme="minorHAnsi" w:hAnsiTheme="minorHAnsi"/>
                    </w:rPr>
                  </w:pPr>
                </w:p>
              </w:tc>
            </w:tr>
          </w:tbl>
          <w:p w14:paraId="54335BDB" w14:textId="77777777" w:rsidR="00680913" w:rsidRPr="009F1376" w:rsidRDefault="00680913" w:rsidP="00761CDE">
            <w:pPr>
              <w:pStyle w:val="TableParagraph"/>
              <w:tabs>
                <w:tab w:val="left" w:pos="403"/>
              </w:tabs>
              <w:ind w:left="720"/>
              <w:jc w:val="both"/>
              <w:rPr>
                <w:rFonts w:asciiTheme="minorHAnsi" w:hAnsiTheme="minorHAnsi"/>
                <w:b/>
              </w:rPr>
            </w:pPr>
          </w:p>
        </w:tc>
      </w:tr>
    </w:tbl>
    <w:tbl>
      <w:tblPr>
        <w:tblStyle w:val="TableNormal"/>
        <w:tblpPr w:leftFromText="141" w:rightFromText="141" w:vertAnchor="text" w:horzAnchor="margin" w:tblpX="142" w:tblpY="536"/>
        <w:tblW w:w="0" w:type="auto"/>
        <w:tblLayout w:type="fixed"/>
        <w:tblLook w:val="01E0" w:firstRow="1" w:lastRow="1" w:firstColumn="1" w:lastColumn="1" w:noHBand="0" w:noVBand="0"/>
      </w:tblPr>
      <w:tblGrid>
        <w:gridCol w:w="3378"/>
        <w:gridCol w:w="6119"/>
      </w:tblGrid>
      <w:tr w:rsidR="00450E7A" w:rsidRPr="009F1376" w14:paraId="00553048" w14:textId="77777777" w:rsidTr="00450E7A">
        <w:trPr>
          <w:trHeight w:val="494"/>
        </w:trPr>
        <w:tc>
          <w:tcPr>
            <w:tcW w:w="9497" w:type="dxa"/>
            <w:gridSpan w:val="2"/>
            <w:tcBorders>
              <w:bottom w:val="nil"/>
            </w:tcBorders>
            <w:shd w:val="clear" w:color="auto" w:fill="1F487C"/>
          </w:tcPr>
          <w:p w14:paraId="2EE41DBA"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FFFFFF"/>
              </w:rPr>
              <w:lastRenderedPageBreak/>
              <w:t>V. REQUISITOS OBLIGATORIOS</w:t>
            </w:r>
          </w:p>
        </w:tc>
      </w:tr>
      <w:tr w:rsidR="00450E7A" w:rsidRPr="009F1376" w14:paraId="4B64154B" w14:textId="77777777" w:rsidTr="00450E7A">
        <w:trPr>
          <w:trHeight w:val="596"/>
        </w:trPr>
        <w:tc>
          <w:tcPr>
            <w:tcW w:w="3378" w:type="dxa"/>
          </w:tcPr>
          <w:p w14:paraId="5F29E71D"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REQUISITOS DFL PLANTA Nº09/2017 SERVICIO DE SALUD ACONCAGUA</w:t>
            </w:r>
          </w:p>
        </w:tc>
        <w:tc>
          <w:tcPr>
            <w:tcW w:w="6119" w:type="dxa"/>
          </w:tcPr>
          <w:p w14:paraId="65941CC6" w14:textId="77777777" w:rsidR="00450E7A" w:rsidRDefault="00450E7A" w:rsidP="00450E7A">
            <w:pPr>
              <w:pStyle w:val="TableParagraph"/>
              <w:jc w:val="both"/>
              <w:rPr>
                <w:rFonts w:asciiTheme="minorHAnsi" w:hAnsiTheme="minorHAnsi"/>
              </w:rPr>
            </w:pPr>
          </w:p>
          <w:p w14:paraId="7E20CCF7" w14:textId="77777777" w:rsidR="00450E7A" w:rsidRPr="009F1376" w:rsidRDefault="00450E7A" w:rsidP="00450E7A">
            <w:pPr>
              <w:pStyle w:val="TableParagraph"/>
              <w:jc w:val="both"/>
              <w:rPr>
                <w:rFonts w:asciiTheme="minorHAnsi" w:hAnsiTheme="minorHAnsi"/>
              </w:rPr>
            </w:pPr>
            <w:r w:rsidRPr="009F1376">
              <w:rPr>
                <w:rFonts w:asciiTheme="minorHAnsi" w:hAnsiTheme="minorHAnsi"/>
              </w:rPr>
              <w:t>Licencia de Enseñanza Media o Equivalente.</w:t>
            </w:r>
          </w:p>
        </w:tc>
      </w:tr>
      <w:tr w:rsidR="00450E7A" w:rsidRPr="009F1376" w14:paraId="71DAC3EB" w14:textId="77777777" w:rsidTr="00450E7A">
        <w:trPr>
          <w:trHeight w:val="2111"/>
        </w:trPr>
        <w:tc>
          <w:tcPr>
            <w:tcW w:w="3378" w:type="dxa"/>
          </w:tcPr>
          <w:p w14:paraId="5991B7EF"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REQUISITOS DE INGRESO A LA ADMINISTRACION PUBLICA</w:t>
            </w:r>
          </w:p>
        </w:tc>
        <w:tc>
          <w:tcPr>
            <w:tcW w:w="6119" w:type="dxa"/>
          </w:tcPr>
          <w:p w14:paraId="464A35EC" w14:textId="77777777" w:rsidR="00450E7A" w:rsidRPr="009F1376" w:rsidRDefault="00450E7A" w:rsidP="00450E7A">
            <w:pPr>
              <w:pStyle w:val="TableParagraph"/>
              <w:jc w:val="both"/>
              <w:rPr>
                <w:rFonts w:asciiTheme="minorHAnsi" w:hAnsiTheme="minorHAnsi"/>
              </w:rPr>
            </w:pPr>
            <w:r w:rsidRPr="009F1376">
              <w:rPr>
                <w:rFonts w:asciiTheme="minorHAnsi" w:hAnsiTheme="minorHAnsi"/>
              </w:rPr>
              <w:t>Cumplir con los Requisitos de Ingreso a la Administración Pública consignados en el Art. Nº12 de la Ley Nº18.834.</w:t>
            </w:r>
          </w:p>
          <w:p w14:paraId="2803805E" w14:textId="77777777" w:rsidR="00450E7A" w:rsidRPr="009F1376" w:rsidRDefault="00450E7A" w:rsidP="00450E7A">
            <w:pPr>
              <w:pStyle w:val="TableParagraph"/>
              <w:jc w:val="both"/>
              <w:rPr>
                <w:rFonts w:asciiTheme="minorHAnsi" w:hAnsiTheme="minorHAnsi"/>
              </w:rPr>
            </w:pPr>
            <w:r w:rsidRPr="009F1376">
              <w:rPr>
                <w:rFonts w:asciiTheme="minorHAnsi" w:hAnsiTheme="minorHAnsi"/>
              </w:rPr>
              <w:t>No estar afecto a las inhabilidades e incompatibilidades administrativas señaladas en los artículos 54 y 56 ambos del DFL N°1/19.653 de 2000 del Ministerio Secretaría General de la Presidencia, que fija el texto refundido, coordinado y sistematizado de la Ley N° 18.575, Orgánica Constitucional de</w:t>
            </w:r>
          </w:p>
          <w:p w14:paraId="296063A0" w14:textId="77777777" w:rsidR="00450E7A" w:rsidRPr="009F1376" w:rsidRDefault="00450E7A" w:rsidP="00450E7A">
            <w:pPr>
              <w:pStyle w:val="TableParagraph"/>
              <w:jc w:val="both"/>
              <w:rPr>
                <w:rFonts w:asciiTheme="minorHAnsi" w:hAnsiTheme="minorHAnsi"/>
              </w:rPr>
            </w:pPr>
            <w:r w:rsidRPr="009F1376">
              <w:rPr>
                <w:rFonts w:asciiTheme="minorHAnsi" w:hAnsiTheme="minorHAnsi"/>
              </w:rPr>
              <w:t>Bases Generales de la Administración del Estado.</w:t>
            </w:r>
          </w:p>
        </w:tc>
      </w:tr>
    </w:tbl>
    <w:p w14:paraId="709B038E" w14:textId="77777777" w:rsidR="005E7A78" w:rsidRPr="009F1376" w:rsidRDefault="005E7A78" w:rsidP="009D5B32">
      <w:pPr>
        <w:rPr>
          <w:rFonts w:asciiTheme="minorHAnsi" w:hAnsiTheme="minorHAnsi"/>
        </w:rPr>
        <w:sectPr w:rsidR="005E7A78" w:rsidRPr="009F1376" w:rsidSect="00450E7A">
          <w:type w:val="continuous"/>
          <w:pgSz w:w="12240" w:h="20160" w:code="5"/>
          <w:pgMar w:top="1418" w:right="363" w:bottom="1985" w:left="1259" w:header="720" w:footer="720" w:gutter="0"/>
          <w:cols w:space="720"/>
          <w:docGrid w:linePitch="299"/>
        </w:sectPr>
      </w:pPr>
    </w:p>
    <w:p w14:paraId="05E46217" w14:textId="77777777" w:rsidR="005E7A78" w:rsidRPr="009F1376" w:rsidRDefault="005E7A78" w:rsidP="009D5B32">
      <w:pPr>
        <w:rPr>
          <w:rFonts w:asciiTheme="minorHAnsi" w:hAnsiTheme="minorHAnsi"/>
          <w:b/>
        </w:rPr>
      </w:pPr>
    </w:p>
    <w:p w14:paraId="2593B771" w14:textId="77777777" w:rsidR="005E7A78" w:rsidRPr="009F1376" w:rsidRDefault="005E7A78" w:rsidP="009D5B32">
      <w:pPr>
        <w:rPr>
          <w:rFonts w:asciiTheme="minorHAnsi" w:hAnsiTheme="minorHAnsi"/>
          <w:b/>
        </w:rPr>
      </w:pPr>
    </w:p>
    <w:p w14:paraId="2EF12E89" w14:textId="77777777" w:rsidR="005E7A78" w:rsidRPr="009F1376" w:rsidRDefault="006019CD" w:rsidP="009D5B32">
      <w:pPr>
        <w:tabs>
          <w:tab w:val="left" w:pos="1183"/>
        </w:tabs>
        <w:jc w:val="right"/>
        <w:rPr>
          <w:rFonts w:asciiTheme="minorHAnsi" w:hAnsiTheme="minorHAnsi"/>
        </w:rPr>
      </w:pPr>
      <w:r w:rsidRPr="009F1376">
        <w:rPr>
          <w:rFonts w:asciiTheme="minorHAnsi" w:hAnsiTheme="minorHAnsi"/>
          <w:noProof/>
          <w:lang w:val="es-CL" w:eastAsia="es-CL" w:bidi="ar-SA"/>
        </w:rPr>
        <w:drawing>
          <wp:anchor distT="0" distB="0" distL="0" distR="0" simplePos="0" relativeHeight="251645952" behindDoc="0" locked="0" layoutInCell="1" allowOverlap="1" wp14:anchorId="13F2D428" wp14:editId="65C1B93A">
            <wp:simplePos x="0" y="0"/>
            <wp:positionH relativeFrom="page">
              <wp:posOffset>900683</wp:posOffset>
            </wp:positionH>
            <wp:positionV relativeFrom="paragraph">
              <wp:posOffset>-347425</wp:posOffset>
            </wp:positionV>
            <wp:extent cx="1143000" cy="101498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1143000" cy="1014983"/>
                    </a:xfrm>
                    <a:prstGeom prst="rect">
                      <a:avLst/>
                    </a:prstGeom>
                  </pic:spPr>
                </pic:pic>
              </a:graphicData>
            </a:graphic>
          </wp:anchor>
        </w:drawing>
      </w:r>
      <w:r w:rsidRPr="009F1376">
        <w:rPr>
          <w:rFonts w:asciiTheme="minorHAnsi" w:hAnsiTheme="minorHAnsi"/>
          <w:color w:val="FFFFFF"/>
          <w:shd w:val="clear" w:color="auto" w:fill="4F81BC"/>
        </w:rPr>
        <w:t xml:space="preserve">  </w:t>
      </w:r>
      <w:r w:rsidRPr="009F1376">
        <w:rPr>
          <w:rFonts w:asciiTheme="minorHAnsi" w:hAnsiTheme="minorHAnsi"/>
          <w:color w:val="FFFFFF"/>
          <w:spacing w:val="-4"/>
          <w:shd w:val="clear" w:color="auto" w:fill="4F81BC"/>
        </w:rPr>
        <w:t xml:space="preserve"> </w:t>
      </w:r>
      <w:r w:rsidRPr="009F1376">
        <w:rPr>
          <w:rFonts w:asciiTheme="minorHAnsi" w:hAnsiTheme="minorHAnsi"/>
          <w:color w:val="FFFFFF"/>
          <w:shd w:val="clear" w:color="auto" w:fill="4F81BC"/>
        </w:rPr>
        <w:t>2</w:t>
      </w:r>
      <w:r w:rsidRPr="009F1376">
        <w:rPr>
          <w:rFonts w:asciiTheme="minorHAnsi" w:hAnsiTheme="minorHAnsi"/>
          <w:color w:val="FFFFFF"/>
          <w:shd w:val="clear" w:color="auto" w:fill="4F81BC"/>
        </w:rPr>
        <w:tab/>
      </w:r>
    </w:p>
    <w:p w14:paraId="271A4C0D" w14:textId="77777777" w:rsidR="005E7A78" w:rsidRPr="009F1376" w:rsidRDefault="005E7A78" w:rsidP="009D5B32">
      <w:pPr>
        <w:rPr>
          <w:rFonts w:asciiTheme="minorHAnsi" w:hAnsiTheme="minorHAnsi"/>
        </w:rPr>
      </w:pPr>
    </w:p>
    <w:p w14:paraId="36E46544" w14:textId="77777777" w:rsidR="00680913" w:rsidRPr="009F1376" w:rsidRDefault="00680913" w:rsidP="009D5B32">
      <w:pPr>
        <w:rPr>
          <w:rFonts w:asciiTheme="minorHAnsi" w:hAnsiTheme="minorHAnsi"/>
        </w:rPr>
      </w:pPr>
    </w:p>
    <w:tbl>
      <w:tblPr>
        <w:tblStyle w:val="TableNormal"/>
        <w:tblpPr w:leftFromText="141" w:rightFromText="141" w:vertAnchor="text" w:horzAnchor="margin" w:tblpX="142" w:tblpY="244"/>
        <w:tblW w:w="0" w:type="auto"/>
        <w:tblLayout w:type="fixed"/>
        <w:tblLook w:val="01E0" w:firstRow="1" w:lastRow="1" w:firstColumn="1" w:lastColumn="1" w:noHBand="0" w:noVBand="0"/>
      </w:tblPr>
      <w:tblGrid>
        <w:gridCol w:w="3544"/>
        <w:gridCol w:w="5954"/>
      </w:tblGrid>
      <w:tr w:rsidR="00C12BBA" w:rsidRPr="009F1376" w14:paraId="6FB2C2BF" w14:textId="77777777" w:rsidTr="00450E7A">
        <w:trPr>
          <w:trHeight w:val="504"/>
        </w:trPr>
        <w:tc>
          <w:tcPr>
            <w:tcW w:w="9498" w:type="dxa"/>
            <w:gridSpan w:val="2"/>
            <w:shd w:val="clear" w:color="auto" w:fill="1F487C"/>
          </w:tcPr>
          <w:p w14:paraId="730DB3AC" w14:textId="77777777" w:rsidR="00C12BBA" w:rsidRPr="009F1376" w:rsidRDefault="00C12BBA" w:rsidP="009D5B32">
            <w:pPr>
              <w:pStyle w:val="TableParagraph"/>
              <w:rPr>
                <w:rFonts w:asciiTheme="minorHAnsi" w:hAnsiTheme="minorHAnsi"/>
                <w:b/>
              </w:rPr>
            </w:pPr>
            <w:r w:rsidRPr="009F1376">
              <w:rPr>
                <w:rFonts w:asciiTheme="minorHAnsi" w:hAnsiTheme="minorHAnsi"/>
                <w:b/>
                <w:color w:val="FFFFFF"/>
              </w:rPr>
              <w:t>VI. REQUISITOS ESPECIFICOS VALORADOS PARA EL CARGO</w:t>
            </w:r>
          </w:p>
        </w:tc>
      </w:tr>
      <w:tr w:rsidR="00C12BBA" w:rsidRPr="009F1376" w14:paraId="0A304C33" w14:textId="77777777" w:rsidTr="00450E7A">
        <w:trPr>
          <w:trHeight w:val="353"/>
        </w:trPr>
        <w:tc>
          <w:tcPr>
            <w:tcW w:w="3544" w:type="dxa"/>
            <w:tcBorders>
              <w:bottom w:val="single" w:sz="18" w:space="0" w:color="1F487C"/>
            </w:tcBorders>
          </w:tcPr>
          <w:p w14:paraId="37E5FD91" w14:textId="77777777" w:rsidR="00C12BBA" w:rsidRPr="009F1376" w:rsidRDefault="00C12BBA" w:rsidP="009D5B32">
            <w:pPr>
              <w:pStyle w:val="TableParagraph"/>
              <w:rPr>
                <w:rFonts w:asciiTheme="minorHAnsi" w:hAnsiTheme="minorHAnsi"/>
                <w:b/>
              </w:rPr>
            </w:pPr>
            <w:r w:rsidRPr="009F1376">
              <w:rPr>
                <w:rFonts w:asciiTheme="minorHAnsi" w:hAnsiTheme="minorHAnsi"/>
                <w:b/>
                <w:color w:val="1F487C"/>
              </w:rPr>
              <w:t>FORMACION EDUCACIONAL</w:t>
            </w:r>
          </w:p>
        </w:tc>
        <w:tc>
          <w:tcPr>
            <w:tcW w:w="5954" w:type="dxa"/>
            <w:tcBorders>
              <w:bottom w:val="single" w:sz="18" w:space="0" w:color="1F487C"/>
            </w:tcBorders>
          </w:tcPr>
          <w:p w14:paraId="0D3D77F9" w14:textId="77777777" w:rsidR="00C12BBA" w:rsidRPr="009F1376" w:rsidRDefault="009F1376" w:rsidP="009F1376">
            <w:pPr>
              <w:widowControl/>
              <w:autoSpaceDE/>
              <w:autoSpaceDN/>
              <w:jc w:val="both"/>
              <w:rPr>
                <w:rFonts w:asciiTheme="minorHAnsi" w:hAnsiTheme="minorHAnsi"/>
              </w:rPr>
            </w:pPr>
            <w:r w:rsidRPr="009F1376">
              <w:rPr>
                <w:rFonts w:asciiTheme="minorHAnsi" w:hAnsiTheme="minorHAnsi"/>
              </w:rPr>
              <w:t xml:space="preserve">Licencia de Enseñanza Media </w:t>
            </w:r>
            <w:r w:rsidR="00BC424F" w:rsidRPr="009F1376">
              <w:rPr>
                <w:rFonts w:asciiTheme="minorHAnsi" w:hAnsiTheme="minorHAnsi"/>
              </w:rPr>
              <w:t xml:space="preserve">o equivalente </w:t>
            </w:r>
          </w:p>
        </w:tc>
      </w:tr>
      <w:tr w:rsidR="00C12BBA" w:rsidRPr="009F1376" w14:paraId="1509A250" w14:textId="77777777" w:rsidTr="00450E7A">
        <w:trPr>
          <w:trHeight w:val="645"/>
        </w:trPr>
        <w:tc>
          <w:tcPr>
            <w:tcW w:w="3544" w:type="dxa"/>
            <w:tcBorders>
              <w:top w:val="single" w:sz="18" w:space="0" w:color="1F487C"/>
              <w:bottom w:val="single" w:sz="18" w:space="0" w:color="1F487C"/>
            </w:tcBorders>
          </w:tcPr>
          <w:p w14:paraId="79E7F19A" w14:textId="77777777" w:rsidR="00C12BBA" w:rsidRPr="009F1376" w:rsidRDefault="00C12BBA" w:rsidP="009D5B32">
            <w:pPr>
              <w:pStyle w:val="TableParagraph"/>
              <w:rPr>
                <w:rFonts w:asciiTheme="minorHAnsi" w:hAnsiTheme="minorHAnsi"/>
                <w:b/>
              </w:rPr>
            </w:pPr>
            <w:r w:rsidRPr="009F1376">
              <w:rPr>
                <w:rFonts w:asciiTheme="minorHAnsi" w:hAnsiTheme="minorHAnsi"/>
                <w:b/>
                <w:color w:val="1F487C"/>
              </w:rPr>
              <w:t>EXPERIENCIA LABORAL</w:t>
            </w:r>
          </w:p>
        </w:tc>
        <w:tc>
          <w:tcPr>
            <w:tcW w:w="5954" w:type="dxa"/>
            <w:tcBorders>
              <w:top w:val="single" w:sz="18" w:space="0" w:color="1F487C"/>
              <w:bottom w:val="single" w:sz="18" w:space="0" w:color="1F487C"/>
            </w:tcBorders>
          </w:tcPr>
          <w:p w14:paraId="77A45780" w14:textId="74B2727B" w:rsidR="00C873A1" w:rsidRDefault="00C873A1" w:rsidP="00D3646D">
            <w:pPr>
              <w:widowControl/>
              <w:autoSpaceDE/>
              <w:autoSpaceDN/>
              <w:jc w:val="both"/>
              <w:rPr>
                <w:rFonts w:asciiTheme="minorHAnsi" w:hAnsiTheme="minorHAnsi"/>
                <w:lang w:val="es-CL"/>
              </w:rPr>
            </w:pPr>
            <w:r>
              <w:rPr>
                <w:rFonts w:asciiTheme="minorHAnsi" w:hAnsiTheme="minorHAnsi"/>
                <w:lang w:val="es-CL"/>
              </w:rPr>
              <w:t>Experiencia laboral de 1 año en el área administrativa en establecimientos públicos o privados.</w:t>
            </w:r>
          </w:p>
          <w:p w14:paraId="6B0F4334" w14:textId="77777777" w:rsidR="00C873A1" w:rsidRDefault="00C873A1" w:rsidP="00D3646D">
            <w:pPr>
              <w:widowControl/>
              <w:autoSpaceDE/>
              <w:autoSpaceDN/>
              <w:jc w:val="both"/>
              <w:rPr>
                <w:rFonts w:asciiTheme="minorHAnsi" w:hAnsiTheme="minorHAnsi"/>
                <w:lang w:val="es-CL"/>
              </w:rPr>
            </w:pPr>
          </w:p>
          <w:p w14:paraId="522CA02C" w14:textId="7E85E68F" w:rsidR="00C12BBA" w:rsidRPr="009F1376" w:rsidRDefault="00384998" w:rsidP="00D3646D">
            <w:pPr>
              <w:widowControl/>
              <w:autoSpaceDE/>
              <w:autoSpaceDN/>
              <w:jc w:val="both"/>
              <w:rPr>
                <w:rFonts w:asciiTheme="minorHAnsi" w:hAnsiTheme="minorHAnsi"/>
              </w:rPr>
            </w:pPr>
            <w:r>
              <w:rPr>
                <w:rFonts w:asciiTheme="minorHAnsi" w:hAnsiTheme="minorHAnsi"/>
                <w:lang w:val="es-CL"/>
              </w:rPr>
              <w:t>E</w:t>
            </w:r>
            <w:r w:rsidRPr="00B8466F">
              <w:rPr>
                <w:rFonts w:asciiTheme="minorHAnsi" w:hAnsiTheme="minorHAnsi"/>
                <w:lang w:val="es-CL"/>
              </w:rPr>
              <w:t xml:space="preserve">xperiencia laboral de 1 año en </w:t>
            </w:r>
            <w:r>
              <w:rPr>
                <w:rFonts w:asciiTheme="minorHAnsi" w:hAnsiTheme="minorHAnsi"/>
                <w:lang w:val="es-CL"/>
              </w:rPr>
              <w:t>área de atención al Usuario, SOME, Admisión de Establecimientos de Salud públicos y privados.</w:t>
            </w:r>
          </w:p>
        </w:tc>
      </w:tr>
      <w:tr w:rsidR="00C12BBA" w:rsidRPr="009F1376" w14:paraId="469A68C3" w14:textId="77777777" w:rsidTr="00450E7A">
        <w:trPr>
          <w:trHeight w:val="1094"/>
        </w:trPr>
        <w:tc>
          <w:tcPr>
            <w:tcW w:w="3544" w:type="dxa"/>
            <w:tcBorders>
              <w:top w:val="single" w:sz="18" w:space="0" w:color="1F487C"/>
            </w:tcBorders>
          </w:tcPr>
          <w:p w14:paraId="2DA480E0" w14:textId="77777777" w:rsidR="00C12BBA" w:rsidRDefault="00C12BBA" w:rsidP="009D5B32">
            <w:pPr>
              <w:pStyle w:val="TableParagraph"/>
              <w:rPr>
                <w:rFonts w:asciiTheme="minorHAnsi" w:hAnsiTheme="minorHAnsi"/>
                <w:b/>
                <w:color w:val="1F487C"/>
              </w:rPr>
            </w:pPr>
            <w:r w:rsidRPr="006E05ED">
              <w:rPr>
                <w:rFonts w:asciiTheme="minorHAnsi" w:hAnsiTheme="minorHAnsi"/>
                <w:b/>
                <w:color w:val="1F487C"/>
              </w:rPr>
              <w:t>CAPACITACION O FORMACION DE POSTITULO</w:t>
            </w:r>
          </w:p>
          <w:p w14:paraId="1AF0D27E" w14:textId="77777777" w:rsidR="000357E7" w:rsidRPr="009F1376" w:rsidRDefault="000357E7" w:rsidP="00681757">
            <w:pPr>
              <w:pStyle w:val="TableParagraph"/>
              <w:rPr>
                <w:rFonts w:asciiTheme="minorHAnsi" w:hAnsiTheme="minorHAnsi"/>
                <w:b/>
              </w:rPr>
            </w:pPr>
          </w:p>
        </w:tc>
        <w:tc>
          <w:tcPr>
            <w:tcW w:w="5954" w:type="dxa"/>
            <w:tcBorders>
              <w:top w:val="single" w:sz="18" w:space="0" w:color="1F487C"/>
            </w:tcBorders>
          </w:tcPr>
          <w:p w14:paraId="23C7D955" w14:textId="77777777" w:rsidR="00681757" w:rsidRDefault="00681757" w:rsidP="00681757">
            <w:pPr>
              <w:pStyle w:val="TableParagraph"/>
              <w:rPr>
                <w:rFonts w:asciiTheme="minorHAnsi" w:hAnsiTheme="minorHAnsi"/>
              </w:rPr>
            </w:pPr>
            <w:r>
              <w:rPr>
                <w:rFonts w:asciiTheme="minorHAnsi" w:hAnsiTheme="minorHAnsi"/>
              </w:rPr>
              <w:t>Deseable</w:t>
            </w:r>
            <w:r w:rsidR="00DB160F">
              <w:rPr>
                <w:rFonts w:asciiTheme="minorHAnsi" w:hAnsiTheme="minorHAnsi"/>
              </w:rPr>
              <w:t xml:space="preserve"> capacitación en áreas técnicas</w:t>
            </w:r>
            <w:r w:rsidR="006E05ED">
              <w:rPr>
                <w:rFonts w:asciiTheme="minorHAnsi" w:hAnsiTheme="minorHAnsi"/>
              </w:rPr>
              <w:t xml:space="preserve"> (atención de público, etc.)</w:t>
            </w:r>
          </w:p>
          <w:p w14:paraId="44E95623" w14:textId="77777777" w:rsidR="00C12BBA" w:rsidRPr="009F1376" w:rsidRDefault="006E05ED" w:rsidP="006E05ED">
            <w:pPr>
              <w:pStyle w:val="TableParagraph"/>
              <w:rPr>
                <w:rFonts w:asciiTheme="minorHAnsi" w:hAnsiTheme="minorHAnsi"/>
              </w:rPr>
            </w:pPr>
            <w:r>
              <w:rPr>
                <w:rFonts w:asciiTheme="minorHAnsi" w:hAnsiTheme="minorHAnsi"/>
              </w:rPr>
              <w:t>Deseable capacitación en áreas blandas (buen trato al usuario, comunicación efectiva, resolución de conflictos, etc.)</w:t>
            </w:r>
          </w:p>
        </w:tc>
      </w:tr>
      <w:tr w:rsidR="00C12BBA" w:rsidRPr="009F1376" w14:paraId="3DB1DBCC" w14:textId="77777777" w:rsidTr="00450E7A">
        <w:trPr>
          <w:trHeight w:val="561"/>
        </w:trPr>
        <w:tc>
          <w:tcPr>
            <w:tcW w:w="9498" w:type="dxa"/>
            <w:gridSpan w:val="2"/>
            <w:shd w:val="clear" w:color="auto" w:fill="1F487C"/>
          </w:tcPr>
          <w:p w14:paraId="2CB1D7D5" w14:textId="77777777" w:rsidR="00C12BBA" w:rsidRPr="009F1376" w:rsidRDefault="00C12BBA" w:rsidP="009D5B32">
            <w:pPr>
              <w:pStyle w:val="TableParagraph"/>
              <w:rPr>
                <w:rFonts w:asciiTheme="minorHAnsi" w:hAnsiTheme="minorHAnsi"/>
                <w:b/>
              </w:rPr>
            </w:pPr>
            <w:r w:rsidRPr="009F1376">
              <w:rPr>
                <w:rFonts w:asciiTheme="minorHAnsi" w:hAnsiTheme="minorHAnsi"/>
                <w:b/>
                <w:color w:val="FFFFFF"/>
              </w:rPr>
              <w:t>VII. COMPETENCIAS TECNICAS</w:t>
            </w:r>
          </w:p>
        </w:tc>
      </w:tr>
      <w:tr w:rsidR="00C12BBA" w:rsidRPr="009F1376" w14:paraId="3F9817CF" w14:textId="77777777" w:rsidTr="00450E7A">
        <w:trPr>
          <w:trHeight w:val="1960"/>
        </w:trPr>
        <w:tc>
          <w:tcPr>
            <w:tcW w:w="9498" w:type="dxa"/>
            <w:gridSpan w:val="2"/>
          </w:tcPr>
          <w:p w14:paraId="6B49FDA5" w14:textId="77777777" w:rsidR="003B111F" w:rsidRDefault="00D61ECB" w:rsidP="003B111F">
            <w:pPr>
              <w:widowControl/>
              <w:numPr>
                <w:ilvl w:val="0"/>
                <w:numId w:val="5"/>
              </w:numPr>
              <w:autoSpaceDE/>
              <w:autoSpaceDN/>
              <w:jc w:val="both"/>
              <w:rPr>
                <w:rFonts w:asciiTheme="minorHAnsi" w:hAnsiTheme="minorHAnsi"/>
              </w:rPr>
            </w:pPr>
            <w:bookmarkStart w:id="0" w:name="_Hlk147497889"/>
            <w:r>
              <w:rPr>
                <w:rFonts w:asciiTheme="minorHAnsi" w:hAnsiTheme="minorHAnsi"/>
              </w:rPr>
              <w:t xml:space="preserve">Manejo de </w:t>
            </w:r>
            <w:r w:rsidR="000C0D63">
              <w:rPr>
                <w:rFonts w:asciiTheme="minorHAnsi" w:hAnsiTheme="minorHAnsi"/>
              </w:rPr>
              <w:t xml:space="preserve"> Word </w:t>
            </w:r>
            <w:r w:rsidRPr="003B111F">
              <w:rPr>
                <w:rFonts w:asciiTheme="minorHAnsi" w:hAnsiTheme="minorHAnsi"/>
              </w:rPr>
              <w:t xml:space="preserve"> a nivel intermedio</w:t>
            </w:r>
          </w:p>
          <w:p w14:paraId="1094894C" w14:textId="77777777" w:rsidR="00BC424F" w:rsidRPr="003B111F" w:rsidRDefault="003B111F" w:rsidP="003B111F">
            <w:pPr>
              <w:widowControl/>
              <w:numPr>
                <w:ilvl w:val="0"/>
                <w:numId w:val="5"/>
              </w:numPr>
              <w:autoSpaceDE/>
              <w:autoSpaceDN/>
              <w:jc w:val="both"/>
              <w:rPr>
                <w:rFonts w:asciiTheme="minorHAnsi" w:hAnsiTheme="minorHAnsi"/>
              </w:rPr>
            </w:pPr>
            <w:r>
              <w:rPr>
                <w:rFonts w:asciiTheme="minorHAnsi" w:hAnsiTheme="minorHAnsi"/>
              </w:rPr>
              <w:t xml:space="preserve">Manejo de Excel </w:t>
            </w:r>
            <w:r w:rsidR="000C0D63" w:rsidRPr="003B111F">
              <w:rPr>
                <w:rFonts w:asciiTheme="minorHAnsi" w:hAnsiTheme="minorHAnsi"/>
              </w:rPr>
              <w:t xml:space="preserve">a nivel intermedio </w:t>
            </w:r>
          </w:p>
          <w:p w14:paraId="2D63E0E2" w14:textId="77777777" w:rsidR="000C0D63" w:rsidRDefault="006A1C1B" w:rsidP="00BC424F">
            <w:pPr>
              <w:widowControl/>
              <w:numPr>
                <w:ilvl w:val="0"/>
                <w:numId w:val="5"/>
              </w:numPr>
              <w:autoSpaceDE/>
              <w:autoSpaceDN/>
              <w:jc w:val="both"/>
              <w:rPr>
                <w:rFonts w:asciiTheme="minorHAnsi" w:hAnsiTheme="minorHAnsi"/>
              </w:rPr>
            </w:pPr>
            <w:r>
              <w:rPr>
                <w:rFonts w:asciiTheme="minorHAnsi" w:hAnsiTheme="minorHAnsi"/>
              </w:rPr>
              <w:t>Manejo de Sistema Informático SSAMENU</w:t>
            </w:r>
          </w:p>
          <w:p w14:paraId="6BB70163" w14:textId="77777777" w:rsidR="006A1C1B" w:rsidRDefault="006A1C1B" w:rsidP="00BC424F">
            <w:pPr>
              <w:widowControl/>
              <w:numPr>
                <w:ilvl w:val="0"/>
                <w:numId w:val="5"/>
              </w:numPr>
              <w:autoSpaceDE/>
              <w:autoSpaceDN/>
              <w:jc w:val="both"/>
              <w:rPr>
                <w:rFonts w:asciiTheme="minorHAnsi" w:hAnsiTheme="minorHAnsi"/>
              </w:rPr>
            </w:pPr>
            <w:r>
              <w:rPr>
                <w:rFonts w:asciiTheme="minorHAnsi" w:hAnsiTheme="minorHAnsi"/>
              </w:rPr>
              <w:t>Manejo de Sistema SIGGES</w:t>
            </w:r>
          </w:p>
          <w:p w14:paraId="66BD1126" w14:textId="77777777" w:rsidR="006A1C1B" w:rsidRDefault="006A1C1B" w:rsidP="006A1C1B">
            <w:pPr>
              <w:widowControl/>
              <w:numPr>
                <w:ilvl w:val="0"/>
                <w:numId w:val="5"/>
              </w:numPr>
              <w:autoSpaceDE/>
              <w:autoSpaceDN/>
              <w:jc w:val="both"/>
              <w:rPr>
                <w:rFonts w:asciiTheme="minorHAnsi" w:hAnsiTheme="minorHAnsi"/>
              </w:rPr>
            </w:pPr>
            <w:r>
              <w:rPr>
                <w:rFonts w:asciiTheme="minorHAnsi" w:hAnsiTheme="minorHAnsi"/>
              </w:rPr>
              <w:t xml:space="preserve">Formación en Trato al Usuario </w:t>
            </w:r>
          </w:p>
          <w:p w14:paraId="7E47C514" w14:textId="77777777" w:rsidR="006A1C1B" w:rsidRPr="006A1C1B" w:rsidRDefault="006A1C1B" w:rsidP="006A1C1B">
            <w:pPr>
              <w:widowControl/>
              <w:numPr>
                <w:ilvl w:val="0"/>
                <w:numId w:val="5"/>
              </w:numPr>
              <w:autoSpaceDE/>
              <w:autoSpaceDN/>
              <w:jc w:val="both"/>
              <w:rPr>
                <w:rFonts w:asciiTheme="minorHAnsi" w:hAnsiTheme="minorHAnsi"/>
              </w:rPr>
            </w:pPr>
            <w:r>
              <w:rPr>
                <w:rFonts w:asciiTheme="minorHAnsi" w:hAnsiTheme="minorHAnsi"/>
              </w:rPr>
              <w:t xml:space="preserve">Formación en Gestión Documental </w:t>
            </w:r>
          </w:p>
          <w:p w14:paraId="22608E26" w14:textId="77777777" w:rsidR="00C12BBA" w:rsidRPr="009F1376" w:rsidRDefault="003B111F" w:rsidP="00BC424F">
            <w:pPr>
              <w:pStyle w:val="TableParagraph"/>
              <w:numPr>
                <w:ilvl w:val="0"/>
                <w:numId w:val="5"/>
              </w:numPr>
              <w:tabs>
                <w:tab w:val="left" w:pos="456"/>
              </w:tabs>
              <w:jc w:val="both"/>
              <w:rPr>
                <w:rFonts w:asciiTheme="minorHAnsi" w:hAnsiTheme="minorHAnsi"/>
              </w:rPr>
            </w:pPr>
            <w:r>
              <w:rPr>
                <w:rFonts w:asciiTheme="minorHAnsi" w:hAnsiTheme="minorHAnsi"/>
              </w:rPr>
              <w:t xml:space="preserve">Formación y/o </w:t>
            </w:r>
            <w:r w:rsidR="00C12BBA" w:rsidRPr="009F1376">
              <w:rPr>
                <w:rFonts w:asciiTheme="minorHAnsi" w:hAnsiTheme="minorHAnsi"/>
              </w:rPr>
              <w:t>Conocimi</w:t>
            </w:r>
            <w:r>
              <w:rPr>
                <w:rFonts w:asciiTheme="minorHAnsi" w:hAnsiTheme="minorHAnsi"/>
              </w:rPr>
              <w:t xml:space="preserve">ento de Estatuto Administrativo, Transparencia y probidad </w:t>
            </w:r>
          </w:p>
          <w:p w14:paraId="6D3A0146" w14:textId="77777777" w:rsidR="00BC424F" w:rsidRPr="009F1376" w:rsidRDefault="00BC424F" w:rsidP="00BC424F">
            <w:pPr>
              <w:widowControl/>
              <w:numPr>
                <w:ilvl w:val="0"/>
                <w:numId w:val="5"/>
              </w:numPr>
              <w:autoSpaceDE/>
              <w:autoSpaceDN/>
              <w:rPr>
                <w:rFonts w:asciiTheme="minorHAnsi" w:hAnsiTheme="minorHAnsi"/>
                <w:lang w:val="es-MX"/>
              </w:rPr>
            </w:pPr>
            <w:r w:rsidRPr="009F1376">
              <w:rPr>
                <w:rFonts w:asciiTheme="minorHAnsi" w:hAnsiTheme="minorHAnsi"/>
                <w:lang w:val="es-MX"/>
              </w:rPr>
              <w:t>Deseable conocimiento Ley 18.469.</w:t>
            </w:r>
          </w:p>
          <w:p w14:paraId="654FC07B" w14:textId="77777777" w:rsidR="00C12BBA" w:rsidRPr="009F1376" w:rsidRDefault="00BC424F" w:rsidP="00BC424F">
            <w:pPr>
              <w:pStyle w:val="TableParagraph"/>
              <w:numPr>
                <w:ilvl w:val="0"/>
                <w:numId w:val="5"/>
              </w:numPr>
              <w:tabs>
                <w:tab w:val="left" w:pos="456"/>
              </w:tabs>
              <w:jc w:val="both"/>
              <w:rPr>
                <w:rFonts w:asciiTheme="minorHAnsi" w:hAnsiTheme="minorHAnsi"/>
              </w:rPr>
            </w:pPr>
            <w:r w:rsidRPr="009F1376">
              <w:rPr>
                <w:rFonts w:asciiTheme="minorHAnsi" w:hAnsiTheme="minorHAnsi"/>
                <w:lang w:val="es-MX"/>
              </w:rPr>
              <w:t>Adecuada técnica de redacción de informes y ortografía en documentos asociados con el área, así como apropiada capacidad para ordenar y controlar información relevante al cargo</w:t>
            </w:r>
            <w:bookmarkEnd w:id="0"/>
          </w:p>
        </w:tc>
      </w:tr>
    </w:tbl>
    <w:tbl>
      <w:tblPr>
        <w:tblStyle w:val="TableNormal"/>
        <w:tblpPr w:leftFromText="141" w:rightFromText="141" w:vertAnchor="page" w:horzAnchor="margin" w:tblpY="8956"/>
        <w:tblW w:w="0" w:type="auto"/>
        <w:tblLayout w:type="fixed"/>
        <w:tblLook w:val="01E0" w:firstRow="1" w:lastRow="1" w:firstColumn="1" w:lastColumn="1" w:noHBand="0" w:noVBand="0"/>
      </w:tblPr>
      <w:tblGrid>
        <w:gridCol w:w="1985"/>
        <w:gridCol w:w="3827"/>
        <w:gridCol w:w="1418"/>
        <w:gridCol w:w="2268"/>
      </w:tblGrid>
      <w:tr w:rsidR="00C873A1" w:rsidRPr="009F1376" w14:paraId="167CE097" w14:textId="77777777" w:rsidTr="00C873A1">
        <w:trPr>
          <w:trHeight w:val="446"/>
        </w:trPr>
        <w:tc>
          <w:tcPr>
            <w:tcW w:w="9498" w:type="dxa"/>
            <w:gridSpan w:val="4"/>
            <w:tcBorders>
              <w:bottom w:val="single" w:sz="8" w:space="0" w:color="1F487C"/>
            </w:tcBorders>
            <w:shd w:val="clear" w:color="auto" w:fill="1F497D" w:themeFill="text2"/>
          </w:tcPr>
          <w:p w14:paraId="42000998" w14:textId="77777777" w:rsidR="00C873A1" w:rsidRPr="009F1376" w:rsidRDefault="00C873A1" w:rsidP="00C873A1">
            <w:pPr>
              <w:pStyle w:val="TableParagraph"/>
              <w:rPr>
                <w:rFonts w:asciiTheme="minorHAnsi" w:hAnsiTheme="minorHAnsi"/>
                <w:b/>
                <w:color w:val="1F487C"/>
              </w:rPr>
            </w:pPr>
            <w:r w:rsidRPr="009F1376">
              <w:rPr>
                <w:rFonts w:asciiTheme="minorHAnsi" w:eastAsia="Times New Roman" w:hAnsiTheme="minorHAnsi"/>
                <w:b/>
                <w:color w:val="FFFFFF" w:themeColor="background1"/>
                <w:lang w:bidi="he-IL"/>
              </w:rPr>
              <w:t>VIII. COMPETENCIAS TRANSVERSALES</w:t>
            </w:r>
          </w:p>
        </w:tc>
      </w:tr>
      <w:tr w:rsidR="00C873A1" w:rsidRPr="009F1376" w14:paraId="39D1E470" w14:textId="77777777" w:rsidTr="00C873A1">
        <w:trPr>
          <w:trHeight w:val="446"/>
        </w:trPr>
        <w:tc>
          <w:tcPr>
            <w:tcW w:w="1985" w:type="dxa"/>
            <w:tcBorders>
              <w:bottom w:val="single" w:sz="8" w:space="0" w:color="1F487C"/>
            </w:tcBorders>
          </w:tcPr>
          <w:p w14:paraId="4FC0C890" w14:textId="77777777" w:rsidR="00C873A1" w:rsidRPr="009F1376" w:rsidRDefault="00C873A1" w:rsidP="00C873A1">
            <w:pPr>
              <w:pStyle w:val="TableParagraph"/>
              <w:rPr>
                <w:rFonts w:asciiTheme="minorHAnsi" w:hAnsiTheme="minorHAnsi"/>
                <w:b/>
              </w:rPr>
            </w:pPr>
            <w:r w:rsidRPr="009F1376">
              <w:rPr>
                <w:rFonts w:asciiTheme="minorHAnsi" w:hAnsiTheme="minorHAnsi"/>
                <w:b/>
                <w:color w:val="1F487C"/>
              </w:rPr>
              <w:t>COMPETENCIA</w:t>
            </w:r>
          </w:p>
        </w:tc>
        <w:tc>
          <w:tcPr>
            <w:tcW w:w="3827" w:type="dxa"/>
            <w:tcBorders>
              <w:bottom w:val="single" w:sz="8" w:space="0" w:color="1F487C"/>
            </w:tcBorders>
          </w:tcPr>
          <w:p w14:paraId="31DB0FA2" w14:textId="77777777" w:rsidR="00C873A1" w:rsidRPr="009F1376" w:rsidRDefault="00C873A1" w:rsidP="00C873A1">
            <w:pPr>
              <w:pStyle w:val="TableParagraph"/>
              <w:jc w:val="center"/>
              <w:rPr>
                <w:rFonts w:asciiTheme="minorHAnsi" w:hAnsiTheme="minorHAnsi"/>
                <w:b/>
              </w:rPr>
            </w:pPr>
            <w:r w:rsidRPr="009F1376">
              <w:rPr>
                <w:rFonts w:asciiTheme="minorHAnsi" w:hAnsiTheme="minorHAnsi"/>
                <w:b/>
                <w:color w:val="1F487C"/>
              </w:rPr>
              <w:t>DESCRIPCION</w:t>
            </w:r>
          </w:p>
        </w:tc>
        <w:tc>
          <w:tcPr>
            <w:tcW w:w="1418" w:type="dxa"/>
            <w:tcBorders>
              <w:bottom w:val="single" w:sz="8" w:space="0" w:color="1F487C"/>
            </w:tcBorders>
          </w:tcPr>
          <w:p w14:paraId="3BF39317" w14:textId="77777777" w:rsidR="00C873A1" w:rsidRPr="009F1376" w:rsidRDefault="00C873A1" w:rsidP="00C873A1">
            <w:pPr>
              <w:pStyle w:val="TableParagraph"/>
              <w:jc w:val="center"/>
              <w:rPr>
                <w:rFonts w:asciiTheme="minorHAnsi" w:hAnsiTheme="minorHAnsi"/>
                <w:b/>
              </w:rPr>
            </w:pPr>
            <w:r w:rsidRPr="009F1376">
              <w:rPr>
                <w:rFonts w:asciiTheme="minorHAnsi" w:hAnsiTheme="minorHAnsi"/>
                <w:b/>
                <w:color w:val="1F487C"/>
              </w:rPr>
              <w:t>NIVEL</w:t>
            </w:r>
          </w:p>
        </w:tc>
        <w:tc>
          <w:tcPr>
            <w:tcW w:w="2268" w:type="dxa"/>
            <w:tcBorders>
              <w:bottom w:val="single" w:sz="8" w:space="0" w:color="1F487C"/>
            </w:tcBorders>
          </w:tcPr>
          <w:p w14:paraId="0A5EC003" w14:textId="77777777" w:rsidR="00C873A1" w:rsidRPr="009F1376" w:rsidRDefault="00C873A1" w:rsidP="00C873A1">
            <w:pPr>
              <w:pStyle w:val="TableParagraph"/>
              <w:jc w:val="center"/>
              <w:rPr>
                <w:rFonts w:asciiTheme="minorHAnsi" w:hAnsiTheme="minorHAnsi"/>
                <w:b/>
              </w:rPr>
            </w:pPr>
            <w:r w:rsidRPr="009F1376">
              <w:rPr>
                <w:rFonts w:asciiTheme="minorHAnsi" w:hAnsiTheme="minorHAnsi"/>
                <w:b/>
                <w:color w:val="1F487C"/>
              </w:rPr>
              <w:t>DESCRIPCION NIVEL DE</w:t>
            </w:r>
          </w:p>
          <w:p w14:paraId="6FF8E0B8" w14:textId="77777777" w:rsidR="00C873A1" w:rsidRPr="009F1376" w:rsidRDefault="00C873A1" w:rsidP="00C873A1">
            <w:pPr>
              <w:pStyle w:val="TableParagraph"/>
              <w:jc w:val="center"/>
              <w:rPr>
                <w:rFonts w:asciiTheme="minorHAnsi" w:hAnsiTheme="minorHAnsi"/>
                <w:b/>
              </w:rPr>
            </w:pPr>
            <w:r w:rsidRPr="009F1376">
              <w:rPr>
                <w:rFonts w:asciiTheme="minorHAnsi" w:hAnsiTheme="minorHAnsi"/>
                <w:b/>
                <w:color w:val="1F487C"/>
              </w:rPr>
              <w:t>DESARROLLO</w:t>
            </w:r>
          </w:p>
        </w:tc>
      </w:tr>
      <w:tr w:rsidR="00C873A1" w:rsidRPr="009F1376" w14:paraId="52BDFC73" w14:textId="77777777" w:rsidTr="00C873A1">
        <w:trPr>
          <w:trHeight w:val="1814"/>
        </w:trPr>
        <w:tc>
          <w:tcPr>
            <w:tcW w:w="1985" w:type="dxa"/>
            <w:tcBorders>
              <w:top w:val="single" w:sz="8" w:space="0" w:color="1F487C"/>
              <w:bottom w:val="single" w:sz="8" w:space="0" w:color="1F487C"/>
            </w:tcBorders>
            <w:shd w:val="clear" w:color="auto" w:fill="DBE4F0"/>
          </w:tcPr>
          <w:p w14:paraId="44355E40" w14:textId="77777777" w:rsidR="00C873A1" w:rsidRPr="009F1376" w:rsidRDefault="00C873A1" w:rsidP="00C873A1">
            <w:pPr>
              <w:pStyle w:val="TableParagraph"/>
              <w:jc w:val="center"/>
              <w:rPr>
                <w:rFonts w:asciiTheme="minorHAnsi" w:hAnsiTheme="minorHAnsi"/>
              </w:rPr>
            </w:pPr>
          </w:p>
          <w:p w14:paraId="4E6D949E" w14:textId="77777777" w:rsidR="00C873A1" w:rsidRPr="009F1376" w:rsidRDefault="00C873A1" w:rsidP="00C873A1">
            <w:pPr>
              <w:pStyle w:val="TableParagraph"/>
              <w:jc w:val="center"/>
              <w:rPr>
                <w:rFonts w:asciiTheme="minorHAnsi" w:hAnsiTheme="minorHAnsi"/>
              </w:rPr>
            </w:pPr>
          </w:p>
          <w:p w14:paraId="5CEB434B" w14:textId="77777777" w:rsidR="00C873A1" w:rsidRPr="009F1376" w:rsidRDefault="00C873A1" w:rsidP="00C873A1">
            <w:pPr>
              <w:pStyle w:val="TableParagraph"/>
              <w:jc w:val="center"/>
              <w:rPr>
                <w:rFonts w:asciiTheme="minorHAnsi" w:hAnsiTheme="minorHAnsi"/>
                <w:b/>
              </w:rPr>
            </w:pPr>
            <w:r w:rsidRPr="009F1376">
              <w:rPr>
                <w:rFonts w:asciiTheme="minorHAnsi" w:hAnsiTheme="minorHAnsi"/>
                <w:b/>
                <w:color w:val="1F487C"/>
              </w:rPr>
              <w:t>APRENDIZAJE PERMANENTE</w:t>
            </w:r>
          </w:p>
        </w:tc>
        <w:tc>
          <w:tcPr>
            <w:tcW w:w="3827" w:type="dxa"/>
            <w:tcBorders>
              <w:top w:val="single" w:sz="8" w:space="0" w:color="1F487C"/>
              <w:bottom w:val="single" w:sz="8" w:space="0" w:color="1F487C"/>
            </w:tcBorders>
            <w:shd w:val="clear" w:color="auto" w:fill="DBE4F0"/>
          </w:tcPr>
          <w:p w14:paraId="4881828A" w14:textId="77777777" w:rsidR="00C873A1" w:rsidRPr="009F1376" w:rsidRDefault="00C873A1" w:rsidP="00C873A1">
            <w:pPr>
              <w:pStyle w:val="TableParagraph"/>
              <w:tabs>
                <w:tab w:val="left" w:pos="1949"/>
                <w:tab w:val="left" w:pos="3898"/>
              </w:tabs>
              <w:jc w:val="both"/>
              <w:rPr>
                <w:rFonts w:asciiTheme="minorHAnsi" w:hAnsiTheme="minorHAnsi"/>
              </w:rPr>
            </w:pPr>
            <w:r w:rsidRPr="009F1376">
              <w:rPr>
                <w:rFonts w:asciiTheme="minorHAnsi" w:hAnsiTheme="minorHAnsi"/>
              </w:rPr>
              <w:t>Capacidad de identificar, seleccionar y aplicar mejores prácticas, para innovar y resolver problemas. Incluye la búsqueda y utilización de oportunidades de aprendizaje, traduciéndolas</w:t>
            </w:r>
            <w:r w:rsidRPr="009F1376">
              <w:rPr>
                <w:rFonts w:asciiTheme="minorHAnsi" w:hAnsiTheme="minorHAnsi"/>
              </w:rPr>
              <w:tab/>
            </w:r>
            <w:r w:rsidRPr="009F1376">
              <w:rPr>
                <w:rFonts w:asciiTheme="minorHAnsi" w:hAnsiTheme="minorHAnsi"/>
                <w:spacing w:val="-9"/>
              </w:rPr>
              <w:t xml:space="preserve">en </w:t>
            </w:r>
            <w:r w:rsidRPr="009F1376">
              <w:rPr>
                <w:rFonts w:asciiTheme="minorHAnsi" w:hAnsiTheme="minorHAnsi"/>
              </w:rPr>
              <w:t>mejoramiento del desempeño individual y en apoyo a otros, en función de los</w:t>
            </w:r>
            <w:r w:rsidRPr="009F1376">
              <w:rPr>
                <w:rFonts w:asciiTheme="minorHAnsi" w:hAnsiTheme="minorHAnsi"/>
                <w:spacing w:val="-36"/>
              </w:rPr>
              <w:t xml:space="preserve"> </w:t>
            </w:r>
            <w:r w:rsidRPr="009F1376">
              <w:rPr>
                <w:rFonts w:asciiTheme="minorHAnsi" w:hAnsiTheme="minorHAnsi"/>
              </w:rPr>
              <w:t>desafíos de su ámbito laboral.</w:t>
            </w:r>
          </w:p>
        </w:tc>
        <w:tc>
          <w:tcPr>
            <w:tcW w:w="1418" w:type="dxa"/>
            <w:tcBorders>
              <w:top w:val="single" w:sz="8" w:space="0" w:color="1F487C"/>
              <w:bottom w:val="single" w:sz="8" w:space="0" w:color="1F487C"/>
            </w:tcBorders>
            <w:shd w:val="clear" w:color="auto" w:fill="B8CCE3"/>
          </w:tcPr>
          <w:p w14:paraId="2B79D05C" w14:textId="77777777" w:rsidR="00C873A1" w:rsidRPr="009F1376" w:rsidRDefault="00C873A1" w:rsidP="00C873A1">
            <w:pPr>
              <w:pStyle w:val="TableParagraph"/>
              <w:rPr>
                <w:rFonts w:asciiTheme="minorHAnsi" w:hAnsiTheme="minorHAnsi"/>
              </w:rPr>
            </w:pPr>
          </w:p>
          <w:p w14:paraId="7B3B264C" w14:textId="77777777" w:rsidR="00C873A1" w:rsidRPr="009F1376" w:rsidRDefault="00C873A1" w:rsidP="00C873A1">
            <w:pPr>
              <w:pStyle w:val="TableParagraph"/>
              <w:rPr>
                <w:rFonts w:asciiTheme="minorHAnsi" w:hAnsiTheme="minorHAnsi"/>
              </w:rPr>
            </w:pPr>
          </w:p>
          <w:p w14:paraId="27391963" w14:textId="77777777" w:rsidR="00C873A1" w:rsidRPr="009F1376" w:rsidRDefault="00C873A1" w:rsidP="00C873A1">
            <w:pPr>
              <w:pStyle w:val="TableParagraph"/>
              <w:rPr>
                <w:rFonts w:asciiTheme="minorHAnsi" w:hAnsiTheme="minorHAnsi"/>
              </w:rPr>
            </w:pPr>
          </w:p>
          <w:p w14:paraId="548FB478" w14:textId="77777777" w:rsidR="00C873A1" w:rsidRPr="009F1376" w:rsidRDefault="00C873A1" w:rsidP="00C873A1">
            <w:pPr>
              <w:pStyle w:val="TableParagraph"/>
              <w:jc w:val="center"/>
              <w:rPr>
                <w:rFonts w:asciiTheme="minorHAnsi" w:hAnsiTheme="minorHAnsi"/>
                <w:b/>
              </w:rPr>
            </w:pPr>
            <w:r>
              <w:rPr>
                <w:rFonts w:asciiTheme="minorHAnsi" w:hAnsiTheme="minorHAnsi"/>
                <w:b/>
              </w:rPr>
              <w:t>1</w:t>
            </w:r>
          </w:p>
        </w:tc>
        <w:tc>
          <w:tcPr>
            <w:tcW w:w="2268" w:type="dxa"/>
            <w:tcBorders>
              <w:top w:val="single" w:sz="8" w:space="0" w:color="1F487C"/>
              <w:bottom w:val="single" w:sz="8" w:space="0" w:color="1F487C"/>
            </w:tcBorders>
            <w:shd w:val="clear" w:color="auto" w:fill="8DB3E1"/>
          </w:tcPr>
          <w:p w14:paraId="280B40B4" w14:textId="77777777" w:rsidR="00C873A1" w:rsidRPr="005F6CD1" w:rsidRDefault="00C873A1" w:rsidP="00C873A1">
            <w:pPr>
              <w:pStyle w:val="TableParagraph"/>
              <w:jc w:val="both"/>
              <w:rPr>
                <w:rFonts w:asciiTheme="minorHAnsi" w:hAnsiTheme="minorHAnsi"/>
              </w:rPr>
            </w:pPr>
            <w:r w:rsidRPr="005F6CD1">
              <w:rPr>
                <w:rFonts w:asciiTheme="minorHAnsi" w:eastAsia="Times New Roman" w:hAnsiTheme="minorHAnsi" w:cs="Arial"/>
                <w:color w:val="000000"/>
                <w:lang w:eastAsia="es-CL"/>
              </w:rPr>
              <w:t>Adopta nuevas formas de hacer el trabajo, manteniéndose actualizado en los conocimientos y destrezas que lo sustentan</w:t>
            </w:r>
          </w:p>
        </w:tc>
      </w:tr>
      <w:tr w:rsidR="00C873A1" w:rsidRPr="009F1376" w14:paraId="3E1EEFF6" w14:textId="77777777" w:rsidTr="00C873A1">
        <w:trPr>
          <w:trHeight w:val="1586"/>
        </w:trPr>
        <w:tc>
          <w:tcPr>
            <w:tcW w:w="1985" w:type="dxa"/>
            <w:tcBorders>
              <w:top w:val="single" w:sz="8" w:space="0" w:color="1F487C"/>
              <w:bottom w:val="single" w:sz="8" w:space="0" w:color="1F487C"/>
            </w:tcBorders>
            <w:shd w:val="clear" w:color="auto" w:fill="DBE4F0"/>
          </w:tcPr>
          <w:p w14:paraId="5D8AB76B" w14:textId="77777777" w:rsidR="00C873A1" w:rsidRPr="009F1376" w:rsidRDefault="00C873A1" w:rsidP="00C873A1">
            <w:pPr>
              <w:pStyle w:val="TableParagraph"/>
              <w:jc w:val="center"/>
              <w:rPr>
                <w:rFonts w:asciiTheme="minorHAnsi" w:hAnsiTheme="minorHAnsi"/>
                <w:b/>
                <w:color w:val="1F487C"/>
              </w:rPr>
            </w:pPr>
          </w:p>
          <w:p w14:paraId="2DAB7670" w14:textId="77777777" w:rsidR="00C873A1" w:rsidRPr="009F1376" w:rsidRDefault="00C873A1" w:rsidP="00C873A1">
            <w:pPr>
              <w:pStyle w:val="TableParagraph"/>
              <w:jc w:val="center"/>
              <w:rPr>
                <w:rFonts w:asciiTheme="minorHAnsi" w:hAnsiTheme="minorHAnsi"/>
                <w:b/>
                <w:color w:val="1F487C"/>
              </w:rPr>
            </w:pPr>
          </w:p>
          <w:p w14:paraId="25EB761D" w14:textId="77777777" w:rsidR="00C873A1" w:rsidRPr="009F1376" w:rsidRDefault="00C873A1" w:rsidP="00C873A1">
            <w:pPr>
              <w:pStyle w:val="TableParagraph"/>
              <w:jc w:val="center"/>
              <w:rPr>
                <w:rFonts w:asciiTheme="minorHAnsi" w:hAnsiTheme="minorHAnsi"/>
              </w:rPr>
            </w:pPr>
            <w:r w:rsidRPr="009F1376">
              <w:rPr>
                <w:rFonts w:asciiTheme="minorHAnsi" w:hAnsiTheme="minorHAnsi"/>
                <w:b/>
                <w:color w:val="1F487C"/>
              </w:rPr>
              <w:t>COMUNICACIÓN EFECTIVA</w:t>
            </w:r>
          </w:p>
        </w:tc>
        <w:tc>
          <w:tcPr>
            <w:tcW w:w="3827" w:type="dxa"/>
            <w:tcBorders>
              <w:top w:val="single" w:sz="8" w:space="0" w:color="1F487C"/>
              <w:bottom w:val="single" w:sz="8" w:space="0" w:color="1F487C"/>
            </w:tcBorders>
            <w:shd w:val="clear" w:color="auto" w:fill="DBE4F0"/>
          </w:tcPr>
          <w:p w14:paraId="551EFEB1" w14:textId="77777777" w:rsidR="00C873A1" w:rsidRPr="009F1376" w:rsidRDefault="00C873A1" w:rsidP="00C873A1">
            <w:pPr>
              <w:pStyle w:val="TableParagraph"/>
              <w:jc w:val="both"/>
              <w:rPr>
                <w:rFonts w:asciiTheme="minorHAnsi" w:hAnsiTheme="minorHAnsi"/>
              </w:rPr>
            </w:pPr>
            <w:r w:rsidRPr="009F1376">
              <w:rPr>
                <w:rFonts w:asciiTheme="minorHAnsi" w:hAnsiTheme="minorHAnsi"/>
              </w:rPr>
              <w:t>Capacidad de escuchar y expresarse de manera clara y directa. Implica la disposición</w:t>
            </w:r>
            <w:r w:rsidRPr="009F1376">
              <w:rPr>
                <w:rFonts w:asciiTheme="minorHAnsi" w:hAnsiTheme="minorHAnsi"/>
                <w:spacing w:val="-9"/>
              </w:rPr>
              <w:t xml:space="preserve"> </w:t>
            </w:r>
            <w:r w:rsidRPr="009F1376">
              <w:rPr>
                <w:rFonts w:asciiTheme="minorHAnsi" w:hAnsiTheme="minorHAnsi"/>
              </w:rPr>
              <w:t>a</w:t>
            </w:r>
            <w:r w:rsidRPr="009F1376">
              <w:rPr>
                <w:rFonts w:asciiTheme="minorHAnsi" w:hAnsiTheme="minorHAnsi"/>
                <w:spacing w:val="-5"/>
              </w:rPr>
              <w:t xml:space="preserve"> </w:t>
            </w:r>
            <w:r w:rsidRPr="009F1376">
              <w:rPr>
                <w:rFonts w:asciiTheme="minorHAnsi" w:hAnsiTheme="minorHAnsi"/>
              </w:rPr>
              <w:t>ponerse</w:t>
            </w:r>
            <w:r w:rsidRPr="009F1376">
              <w:rPr>
                <w:rFonts w:asciiTheme="minorHAnsi" w:hAnsiTheme="minorHAnsi"/>
                <w:spacing w:val="-6"/>
              </w:rPr>
              <w:t xml:space="preserve"> </w:t>
            </w:r>
            <w:r w:rsidRPr="009F1376">
              <w:rPr>
                <w:rFonts w:asciiTheme="minorHAnsi" w:hAnsiTheme="minorHAnsi"/>
              </w:rPr>
              <w:t>en</w:t>
            </w:r>
            <w:r w:rsidRPr="009F1376">
              <w:rPr>
                <w:rFonts w:asciiTheme="minorHAnsi" w:hAnsiTheme="minorHAnsi"/>
                <w:spacing w:val="-5"/>
              </w:rPr>
              <w:t xml:space="preserve"> </w:t>
            </w:r>
            <w:r w:rsidRPr="009F1376">
              <w:rPr>
                <w:rFonts w:asciiTheme="minorHAnsi" w:hAnsiTheme="minorHAnsi"/>
              </w:rPr>
              <w:t>el</w:t>
            </w:r>
            <w:r w:rsidRPr="009F1376">
              <w:rPr>
                <w:rFonts w:asciiTheme="minorHAnsi" w:hAnsiTheme="minorHAnsi"/>
                <w:spacing w:val="-9"/>
              </w:rPr>
              <w:t xml:space="preserve"> </w:t>
            </w:r>
            <w:r w:rsidRPr="009F1376">
              <w:rPr>
                <w:rFonts w:asciiTheme="minorHAnsi" w:hAnsiTheme="minorHAnsi"/>
              </w:rPr>
              <w:t>lugar</w:t>
            </w:r>
            <w:r w:rsidRPr="009F1376">
              <w:rPr>
                <w:rFonts w:asciiTheme="minorHAnsi" w:hAnsiTheme="minorHAnsi"/>
                <w:spacing w:val="-5"/>
              </w:rPr>
              <w:t xml:space="preserve"> </w:t>
            </w:r>
            <w:r w:rsidRPr="009F1376">
              <w:rPr>
                <w:rFonts w:asciiTheme="minorHAnsi" w:hAnsiTheme="minorHAnsi"/>
              </w:rPr>
              <w:t>del</w:t>
            </w:r>
            <w:r w:rsidRPr="009F1376">
              <w:rPr>
                <w:rFonts w:asciiTheme="minorHAnsi" w:hAnsiTheme="minorHAnsi"/>
                <w:spacing w:val="-4"/>
              </w:rPr>
              <w:t xml:space="preserve"> </w:t>
            </w:r>
            <w:r w:rsidRPr="009F1376">
              <w:rPr>
                <w:rFonts w:asciiTheme="minorHAnsi" w:hAnsiTheme="minorHAnsi"/>
              </w:rPr>
              <w:t>otro,</w:t>
            </w:r>
            <w:r w:rsidRPr="009F1376">
              <w:rPr>
                <w:rFonts w:asciiTheme="minorHAnsi" w:hAnsiTheme="minorHAnsi"/>
                <w:spacing w:val="-7"/>
              </w:rPr>
              <w:t xml:space="preserve"> </w:t>
            </w:r>
            <w:r w:rsidRPr="009F1376">
              <w:rPr>
                <w:rFonts w:asciiTheme="minorHAnsi" w:hAnsiTheme="minorHAnsi"/>
              </w:rPr>
              <w:t>la habilidad para transmitir ideas y estados de ánimo y la habilidad de</w:t>
            </w:r>
            <w:r w:rsidRPr="009F1376">
              <w:rPr>
                <w:rFonts w:asciiTheme="minorHAnsi" w:hAnsiTheme="minorHAnsi"/>
                <w:spacing w:val="-14"/>
              </w:rPr>
              <w:t xml:space="preserve"> </w:t>
            </w:r>
            <w:r w:rsidRPr="009F1376">
              <w:rPr>
                <w:rFonts w:asciiTheme="minorHAnsi" w:hAnsiTheme="minorHAnsi"/>
              </w:rPr>
              <w:t>coordinar acciones de manera asertiva y empática.</w:t>
            </w:r>
          </w:p>
        </w:tc>
        <w:tc>
          <w:tcPr>
            <w:tcW w:w="1418" w:type="dxa"/>
            <w:tcBorders>
              <w:top w:val="single" w:sz="8" w:space="0" w:color="1F487C"/>
              <w:bottom w:val="single" w:sz="8" w:space="0" w:color="1F487C"/>
            </w:tcBorders>
            <w:shd w:val="clear" w:color="auto" w:fill="B8CCE3"/>
          </w:tcPr>
          <w:p w14:paraId="211DA312" w14:textId="77777777" w:rsidR="00C873A1" w:rsidRPr="009F1376" w:rsidRDefault="00C873A1" w:rsidP="00C873A1">
            <w:pPr>
              <w:pStyle w:val="TableParagraph"/>
              <w:rPr>
                <w:rFonts w:asciiTheme="minorHAnsi" w:hAnsiTheme="minorHAnsi"/>
              </w:rPr>
            </w:pPr>
          </w:p>
          <w:p w14:paraId="0905AA0E" w14:textId="77777777" w:rsidR="00C873A1" w:rsidRPr="009F1376" w:rsidRDefault="00C873A1" w:rsidP="00C873A1">
            <w:pPr>
              <w:pStyle w:val="TableParagraph"/>
              <w:rPr>
                <w:rFonts w:asciiTheme="minorHAnsi" w:hAnsiTheme="minorHAnsi"/>
              </w:rPr>
            </w:pPr>
          </w:p>
          <w:p w14:paraId="39599D9F" w14:textId="77777777" w:rsidR="00C873A1" w:rsidRPr="009F1376" w:rsidRDefault="00C873A1" w:rsidP="00C873A1">
            <w:pPr>
              <w:pStyle w:val="TableParagraph"/>
              <w:jc w:val="center"/>
              <w:rPr>
                <w:rFonts w:asciiTheme="minorHAnsi" w:hAnsiTheme="minorHAnsi"/>
                <w:b/>
              </w:rPr>
            </w:pPr>
            <w:r>
              <w:rPr>
                <w:rFonts w:asciiTheme="minorHAnsi" w:hAnsiTheme="minorHAnsi"/>
                <w:b/>
              </w:rPr>
              <w:t>2</w:t>
            </w:r>
          </w:p>
        </w:tc>
        <w:tc>
          <w:tcPr>
            <w:tcW w:w="2268" w:type="dxa"/>
            <w:tcBorders>
              <w:top w:val="single" w:sz="8" w:space="0" w:color="1F487C"/>
              <w:bottom w:val="single" w:sz="8" w:space="0" w:color="1F487C"/>
            </w:tcBorders>
            <w:shd w:val="clear" w:color="auto" w:fill="8DB3E1"/>
          </w:tcPr>
          <w:p w14:paraId="3E00C1FE" w14:textId="77777777" w:rsidR="00C873A1" w:rsidRPr="005F6CD1" w:rsidRDefault="00C873A1" w:rsidP="00C873A1">
            <w:pPr>
              <w:pStyle w:val="TableParagraph"/>
              <w:jc w:val="both"/>
              <w:rPr>
                <w:rFonts w:asciiTheme="minorHAnsi" w:hAnsiTheme="minorHAnsi"/>
              </w:rPr>
            </w:pPr>
            <w:r w:rsidRPr="005F6CD1">
              <w:rPr>
                <w:rFonts w:asciiTheme="minorHAnsi" w:eastAsia="Times New Roman" w:hAnsiTheme="minorHAnsi" w:cs="Arial"/>
                <w:color w:val="000000"/>
                <w:lang w:eastAsia="es-CL"/>
              </w:rPr>
              <w:t>Se expresa en forma asertiva, escucha empáticamente, logrando una comunicación integral de ideas y emociones.</w:t>
            </w:r>
          </w:p>
        </w:tc>
      </w:tr>
    </w:tbl>
    <w:p w14:paraId="2930A420" w14:textId="77777777" w:rsidR="005E7A78" w:rsidRPr="009F1376" w:rsidRDefault="005E7A78" w:rsidP="009D5B32">
      <w:pPr>
        <w:jc w:val="both"/>
        <w:rPr>
          <w:rFonts w:asciiTheme="minorHAnsi" w:hAnsiTheme="minorHAnsi"/>
        </w:rPr>
        <w:sectPr w:rsidR="005E7A78" w:rsidRPr="009F1376">
          <w:pgSz w:w="12240" w:h="15840"/>
          <w:pgMar w:top="420" w:right="0" w:bottom="280" w:left="1260" w:header="720" w:footer="720" w:gutter="0"/>
          <w:cols w:space="720"/>
        </w:sectPr>
      </w:pPr>
    </w:p>
    <w:p w14:paraId="4A1527B5" w14:textId="77777777" w:rsidR="005E7A78" w:rsidRPr="009F1376" w:rsidRDefault="005E7A78" w:rsidP="009D5B32">
      <w:pPr>
        <w:rPr>
          <w:rFonts w:asciiTheme="minorHAnsi" w:hAnsiTheme="minorHAnsi"/>
        </w:rPr>
      </w:pPr>
    </w:p>
    <w:p w14:paraId="28A11A8E" w14:textId="77777777" w:rsidR="005E7A78" w:rsidRPr="009F1376" w:rsidRDefault="005E7A78" w:rsidP="009D5B32">
      <w:pPr>
        <w:rPr>
          <w:rFonts w:asciiTheme="minorHAnsi" w:hAnsiTheme="minorHAnsi"/>
        </w:rPr>
      </w:pPr>
    </w:p>
    <w:p w14:paraId="47847E38" w14:textId="77777777" w:rsidR="005E7A78" w:rsidRPr="009F1376" w:rsidRDefault="006019CD" w:rsidP="009D5B32">
      <w:pPr>
        <w:tabs>
          <w:tab w:val="left" w:pos="1183"/>
        </w:tabs>
        <w:jc w:val="right"/>
        <w:rPr>
          <w:rFonts w:asciiTheme="minorHAnsi" w:hAnsiTheme="minorHAnsi"/>
        </w:rPr>
      </w:pPr>
      <w:r w:rsidRPr="009F1376">
        <w:rPr>
          <w:rFonts w:asciiTheme="minorHAnsi" w:hAnsiTheme="minorHAnsi"/>
          <w:noProof/>
          <w:lang w:val="es-CL" w:eastAsia="es-CL" w:bidi="ar-SA"/>
        </w:rPr>
        <w:drawing>
          <wp:anchor distT="0" distB="0" distL="0" distR="0" simplePos="0" relativeHeight="251646976" behindDoc="0" locked="0" layoutInCell="1" allowOverlap="1" wp14:anchorId="53EBD6D6" wp14:editId="199DB7BF">
            <wp:simplePos x="0" y="0"/>
            <wp:positionH relativeFrom="page">
              <wp:posOffset>900683</wp:posOffset>
            </wp:positionH>
            <wp:positionV relativeFrom="paragraph">
              <wp:posOffset>-347425</wp:posOffset>
            </wp:positionV>
            <wp:extent cx="1143000" cy="101498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1143000" cy="1014983"/>
                    </a:xfrm>
                    <a:prstGeom prst="rect">
                      <a:avLst/>
                    </a:prstGeom>
                  </pic:spPr>
                </pic:pic>
              </a:graphicData>
            </a:graphic>
          </wp:anchor>
        </w:drawing>
      </w:r>
      <w:r w:rsidRPr="009F1376">
        <w:rPr>
          <w:rFonts w:asciiTheme="minorHAnsi" w:hAnsiTheme="minorHAnsi"/>
          <w:color w:val="FFFFFF"/>
          <w:shd w:val="clear" w:color="auto" w:fill="4F81BC"/>
        </w:rPr>
        <w:t xml:space="preserve">  </w:t>
      </w:r>
      <w:r w:rsidRPr="009F1376">
        <w:rPr>
          <w:rFonts w:asciiTheme="minorHAnsi" w:hAnsiTheme="minorHAnsi"/>
          <w:color w:val="FFFFFF"/>
          <w:spacing w:val="-4"/>
          <w:shd w:val="clear" w:color="auto" w:fill="4F81BC"/>
        </w:rPr>
        <w:t xml:space="preserve"> </w:t>
      </w:r>
    </w:p>
    <w:p w14:paraId="40EB12DE" w14:textId="77777777" w:rsidR="005E7A78" w:rsidRPr="009F1376" w:rsidRDefault="005E7A78" w:rsidP="009D5B32">
      <w:pPr>
        <w:rPr>
          <w:rFonts w:asciiTheme="minorHAnsi" w:hAnsiTheme="minorHAnsi"/>
        </w:rPr>
      </w:pPr>
    </w:p>
    <w:tbl>
      <w:tblPr>
        <w:tblStyle w:val="TableNormal"/>
        <w:tblpPr w:leftFromText="141" w:rightFromText="141" w:vertAnchor="page" w:horzAnchor="margin" w:tblpX="142" w:tblpY="2356"/>
        <w:tblW w:w="9497" w:type="dxa"/>
        <w:tblLayout w:type="fixed"/>
        <w:tblLook w:val="01E0" w:firstRow="1" w:lastRow="1" w:firstColumn="1" w:lastColumn="1" w:noHBand="0" w:noVBand="0"/>
      </w:tblPr>
      <w:tblGrid>
        <w:gridCol w:w="1985"/>
        <w:gridCol w:w="3827"/>
        <w:gridCol w:w="1418"/>
        <w:gridCol w:w="2267"/>
      </w:tblGrid>
      <w:tr w:rsidR="00450E7A" w:rsidRPr="009F1376" w14:paraId="2A38C452" w14:textId="77777777" w:rsidTr="00E36F3A">
        <w:trPr>
          <w:trHeight w:val="1838"/>
        </w:trPr>
        <w:tc>
          <w:tcPr>
            <w:tcW w:w="1985" w:type="dxa"/>
            <w:tcBorders>
              <w:top w:val="single" w:sz="8" w:space="0" w:color="1F487C"/>
              <w:bottom w:val="single" w:sz="8" w:space="0" w:color="1F487C"/>
            </w:tcBorders>
            <w:shd w:val="clear" w:color="auto" w:fill="DBE4F0"/>
          </w:tcPr>
          <w:p w14:paraId="153FB767" w14:textId="77777777" w:rsidR="00450E7A" w:rsidRPr="009F1376" w:rsidRDefault="00450E7A" w:rsidP="00450E7A">
            <w:pPr>
              <w:pStyle w:val="TableParagraph"/>
              <w:jc w:val="center"/>
              <w:rPr>
                <w:rFonts w:asciiTheme="minorHAnsi" w:hAnsiTheme="minorHAnsi"/>
                <w:b/>
                <w:color w:val="1F487C"/>
              </w:rPr>
            </w:pPr>
          </w:p>
          <w:p w14:paraId="486B9B59" w14:textId="77777777" w:rsidR="00450E7A" w:rsidRPr="009F1376" w:rsidRDefault="00450E7A" w:rsidP="00450E7A">
            <w:pPr>
              <w:pStyle w:val="TableParagraph"/>
              <w:jc w:val="center"/>
              <w:rPr>
                <w:rFonts w:asciiTheme="minorHAnsi" w:hAnsiTheme="minorHAnsi"/>
                <w:b/>
                <w:color w:val="1F487C"/>
              </w:rPr>
            </w:pPr>
          </w:p>
          <w:p w14:paraId="63337042" w14:textId="77777777" w:rsidR="00450E7A" w:rsidRPr="009F1376" w:rsidRDefault="00450E7A" w:rsidP="00450E7A">
            <w:pPr>
              <w:pStyle w:val="TableParagraph"/>
              <w:jc w:val="center"/>
              <w:rPr>
                <w:rFonts w:asciiTheme="minorHAnsi" w:hAnsiTheme="minorHAnsi"/>
              </w:rPr>
            </w:pPr>
            <w:r w:rsidRPr="009F1376">
              <w:rPr>
                <w:rFonts w:asciiTheme="minorHAnsi" w:hAnsiTheme="minorHAnsi"/>
                <w:b/>
                <w:color w:val="1F487C"/>
              </w:rPr>
              <w:t>ORIENTACION A RESULTADOS</w:t>
            </w:r>
          </w:p>
        </w:tc>
        <w:tc>
          <w:tcPr>
            <w:tcW w:w="3827" w:type="dxa"/>
            <w:tcBorders>
              <w:top w:val="single" w:sz="8" w:space="0" w:color="1F487C"/>
              <w:bottom w:val="single" w:sz="8" w:space="0" w:color="1F487C"/>
            </w:tcBorders>
            <w:shd w:val="clear" w:color="auto" w:fill="DBE4F0"/>
          </w:tcPr>
          <w:p w14:paraId="47668664" w14:textId="77777777" w:rsidR="00450E7A" w:rsidRPr="009F1376" w:rsidRDefault="00450E7A" w:rsidP="00450E7A">
            <w:pPr>
              <w:pStyle w:val="TableParagraph"/>
              <w:jc w:val="both"/>
              <w:rPr>
                <w:rFonts w:asciiTheme="minorHAnsi" w:hAnsiTheme="minorHAnsi"/>
              </w:rPr>
            </w:pPr>
            <w:r w:rsidRPr="009F1376">
              <w:rPr>
                <w:rFonts w:asciiTheme="minorHAnsi" w:hAnsiTheme="minorHAnsi"/>
              </w:rPr>
              <w:t>Capacidad para administrar los procesos, recursos y personas, utilizando técnicas de planificación, motivación y control, para asegurar el máximo de efectividad en los resultados. Implica también la capacidad para actuar con prontitud y sentido de urgencia para responder a las necesidades de los usuarios.</w:t>
            </w:r>
          </w:p>
        </w:tc>
        <w:tc>
          <w:tcPr>
            <w:tcW w:w="1418" w:type="dxa"/>
            <w:tcBorders>
              <w:top w:val="single" w:sz="8" w:space="0" w:color="1F487C"/>
              <w:bottom w:val="single" w:sz="8" w:space="0" w:color="1F487C"/>
            </w:tcBorders>
            <w:shd w:val="clear" w:color="auto" w:fill="B8CCE3"/>
          </w:tcPr>
          <w:p w14:paraId="433E922E" w14:textId="77777777" w:rsidR="00450E7A" w:rsidRPr="009F1376" w:rsidRDefault="00450E7A" w:rsidP="00450E7A">
            <w:pPr>
              <w:pStyle w:val="TableParagraph"/>
              <w:rPr>
                <w:rFonts w:asciiTheme="minorHAnsi" w:hAnsiTheme="minorHAnsi"/>
              </w:rPr>
            </w:pPr>
          </w:p>
          <w:p w14:paraId="527ABF1C" w14:textId="77777777" w:rsidR="00450E7A" w:rsidRPr="009F1376" w:rsidRDefault="00450E7A" w:rsidP="00450E7A">
            <w:pPr>
              <w:pStyle w:val="TableParagraph"/>
              <w:rPr>
                <w:rFonts w:asciiTheme="minorHAnsi" w:hAnsiTheme="minorHAnsi"/>
              </w:rPr>
            </w:pPr>
          </w:p>
          <w:p w14:paraId="4A026B30" w14:textId="77777777" w:rsidR="00450E7A" w:rsidRPr="009F1376" w:rsidRDefault="00450E7A" w:rsidP="00450E7A">
            <w:pPr>
              <w:pStyle w:val="TableParagraph"/>
              <w:rPr>
                <w:rFonts w:asciiTheme="minorHAnsi" w:hAnsiTheme="minorHAnsi"/>
              </w:rPr>
            </w:pPr>
          </w:p>
          <w:p w14:paraId="59D6FE5B" w14:textId="77777777" w:rsidR="00450E7A" w:rsidRPr="009F1376" w:rsidRDefault="00450E7A" w:rsidP="00450E7A">
            <w:pPr>
              <w:pStyle w:val="TableParagraph"/>
              <w:jc w:val="center"/>
              <w:rPr>
                <w:rFonts w:asciiTheme="minorHAnsi" w:hAnsiTheme="minorHAnsi"/>
                <w:b/>
              </w:rPr>
            </w:pPr>
            <w:r w:rsidRPr="009F1376">
              <w:rPr>
                <w:rFonts w:asciiTheme="minorHAnsi" w:hAnsiTheme="minorHAnsi"/>
                <w:b/>
              </w:rPr>
              <w:t>2</w:t>
            </w:r>
          </w:p>
        </w:tc>
        <w:tc>
          <w:tcPr>
            <w:tcW w:w="2267" w:type="dxa"/>
            <w:tcBorders>
              <w:top w:val="single" w:sz="8" w:space="0" w:color="1F487C"/>
              <w:bottom w:val="single" w:sz="8" w:space="0" w:color="1F487C"/>
            </w:tcBorders>
            <w:shd w:val="clear" w:color="auto" w:fill="8DB3E1"/>
          </w:tcPr>
          <w:p w14:paraId="27E8D4CF" w14:textId="77777777" w:rsidR="00450E7A" w:rsidRPr="00E36F3A" w:rsidRDefault="00E36F3A" w:rsidP="00E36F3A">
            <w:pPr>
              <w:pStyle w:val="TableParagraph"/>
              <w:jc w:val="both"/>
              <w:rPr>
                <w:rFonts w:asciiTheme="minorHAnsi" w:hAnsiTheme="minorHAnsi"/>
              </w:rPr>
            </w:pPr>
            <w:r w:rsidRPr="00E36F3A">
              <w:rPr>
                <w:rFonts w:asciiTheme="minorHAnsi" w:eastAsia="Times New Roman" w:hAnsiTheme="minorHAnsi" w:cs="Arial"/>
                <w:color w:val="000000"/>
                <w:lang w:eastAsia="es-CL"/>
              </w:rPr>
              <w:t>Planifica su gestión individual, dirigiendo su acción al logro de los indicadores de resultados, con enfoque en la satisfacción de los usuarios.</w:t>
            </w:r>
          </w:p>
        </w:tc>
      </w:tr>
      <w:tr w:rsidR="00450E7A" w:rsidRPr="009F1376" w14:paraId="17BE1EA3" w14:textId="77777777" w:rsidTr="00E36F3A">
        <w:trPr>
          <w:trHeight w:val="1842"/>
        </w:trPr>
        <w:tc>
          <w:tcPr>
            <w:tcW w:w="1985" w:type="dxa"/>
            <w:tcBorders>
              <w:top w:val="single" w:sz="8" w:space="0" w:color="1F487C"/>
              <w:bottom w:val="single" w:sz="8" w:space="0" w:color="1F487C"/>
            </w:tcBorders>
            <w:shd w:val="clear" w:color="auto" w:fill="DBE4F0"/>
          </w:tcPr>
          <w:p w14:paraId="5ED03D54" w14:textId="77777777" w:rsidR="00450E7A" w:rsidRPr="009F1376" w:rsidRDefault="00450E7A" w:rsidP="00450E7A">
            <w:pPr>
              <w:pStyle w:val="TableParagraph"/>
              <w:jc w:val="center"/>
              <w:rPr>
                <w:rFonts w:asciiTheme="minorHAnsi" w:hAnsiTheme="minorHAnsi"/>
                <w:b/>
                <w:color w:val="1F487C"/>
              </w:rPr>
            </w:pPr>
          </w:p>
          <w:p w14:paraId="75CD9A8D" w14:textId="77777777" w:rsidR="00450E7A" w:rsidRPr="009F1376" w:rsidRDefault="00450E7A" w:rsidP="00450E7A">
            <w:pPr>
              <w:pStyle w:val="TableParagraph"/>
              <w:jc w:val="center"/>
              <w:rPr>
                <w:rFonts w:asciiTheme="minorHAnsi" w:hAnsiTheme="minorHAnsi"/>
                <w:b/>
                <w:color w:val="1F487C"/>
              </w:rPr>
            </w:pPr>
          </w:p>
          <w:p w14:paraId="6BAF07A9" w14:textId="77777777" w:rsidR="00450E7A" w:rsidRPr="009F1376" w:rsidRDefault="00450E7A" w:rsidP="00450E7A">
            <w:pPr>
              <w:pStyle w:val="TableParagraph"/>
              <w:jc w:val="center"/>
              <w:rPr>
                <w:rFonts w:asciiTheme="minorHAnsi" w:hAnsiTheme="minorHAnsi"/>
              </w:rPr>
            </w:pPr>
            <w:r w:rsidRPr="009F1376">
              <w:rPr>
                <w:rFonts w:asciiTheme="minorHAnsi" w:hAnsiTheme="minorHAnsi"/>
                <w:b/>
                <w:color w:val="1F487C"/>
              </w:rPr>
              <w:t>ORIENTACION AL USUARIO</w:t>
            </w:r>
          </w:p>
        </w:tc>
        <w:tc>
          <w:tcPr>
            <w:tcW w:w="3827" w:type="dxa"/>
            <w:tcBorders>
              <w:top w:val="single" w:sz="8" w:space="0" w:color="1F487C"/>
              <w:bottom w:val="single" w:sz="8" w:space="0" w:color="1F487C"/>
            </w:tcBorders>
            <w:shd w:val="clear" w:color="auto" w:fill="DBE4F0"/>
          </w:tcPr>
          <w:p w14:paraId="34C5C2B9" w14:textId="77777777" w:rsidR="00450E7A" w:rsidRPr="009F1376" w:rsidRDefault="00450E7A" w:rsidP="00450E7A">
            <w:pPr>
              <w:pStyle w:val="TableParagraph"/>
              <w:tabs>
                <w:tab w:val="left" w:pos="1949"/>
                <w:tab w:val="left" w:pos="3898"/>
              </w:tabs>
              <w:jc w:val="both"/>
              <w:rPr>
                <w:rFonts w:asciiTheme="minorHAnsi" w:hAnsiTheme="minorHAnsi"/>
              </w:rPr>
            </w:pPr>
            <w:r w:rsidRPr="009F1376">
              <w:rPr>
                <w:rFonts w:asciiTheme="minorHAnsi" w:hAnsiTheme="minorHAnsi"/>
              </w:rPr>
              <w:t>Capacidad de identificar a sus usuarios y de conocer, entender y resolver sus necesidades en forma efectiva y empática; tanto al usuario final como al usuario intermedio</w:t>
            </w:r>
            <w:r w:rsidRPr="009F1376">
              <w:rPr>
                <w:rFonts w:asciiTheme="minorHAnsi" w:hAnsiTheme="minorHAnsi"/>
                <w:spacing w:val="-7"/>
              </w:rPr>
              <w:t xml:space="preserve"> </w:t>
            </w:r>
            <w:r w:rsidRPr="009F1376">
              <w:rPr>
                <w:rFonts w:asciiTheme="minorHAnsi" w:hAnsiTheme="minorHAnsi"/>
              </w:rPr>
              <w:t>de</w:t>
            </w:r>
            <w:r w:rsidRPr="009F1376">
              <w:rPr>
                <w:rFonts w:asciiTheme="minorHAnsi" w:hAnsiTheme="minorHAnsi"/>
                <w:spacing w:val="-5"/>
              </w:rPr>
              <w:t xml:space="preserve"> </w:t>
            </w:r>
            <w:r w:rsidRPr="009F1376">
              <w:rPr>
                <w:rFonts w:asciiTheme="minorHAnsi" w:hAnsiTheme="minorHAnsi"/>
              </w:rPr>
              <w:t>la</w:t>
            </w:r>
            <w:r w:rsidRPr="009F1376">
              <w:rPr>
                <w:rFonts w:asciiTheme="minorHAnsi" w:hAnsiTheme="minorHAnsi"/>
                <w:spacing w:val="-7"/>
              </w:rPr>
              <w:t xml:space="preserve"> </w:t>
            </w:r>
            <w:r w:rsidRPr="009F1376">
              <w:rPr>
                <w:rFonts w:asciiTheme="minorHAnsi" w:hAnsiTheme="minorHAnsi"/>
              </w:rPr>
              <w:t>cadena</w:t>
            </w:r>
            <w:r w:rsidRPr="009F1376">
              <w:rPr>
                <w:rFonts w:asciiTheme="minorHAnsi" w:hAnsiTheme="minorHAnsi"/>
                <w:spacing w:val="-8"/>
              </w:rPr>
              <w:t xml:space="preserve"> </w:t>
            </w:r>
            <w:r w:rsidRPr="009F1376">
              <w:rPr>
                <w:rFonts w:asciiTheme="minorHAnsi" w:hAnsiTheme="minorHAnsi"/>
              </w:rPr>
              <w:t>de</w:t>
            </w:r>
            <w:r w:rsidRPr="009F1376">
              <w:rPr>
                <w:rFonts w:asciiTheme="minorHAnsi" w:hAnsiTheme="minorHAnsi"/>
                <w:spacing w:val="-6"/>
              </w:rPr>
              <w:t xml:space="preserve"> </w:t>
            </w:r>
            <w:r w:rsidRPr="009F1376">
              <w:rPr>
                <w:rFonts w:asciiTheme="minorHAnsi" w:hAnsiTheme="minorHAnsi"/>
              </w:rPr>
              <w:t>servicio.</w:t>
            </w:r>
            <w:r w:rsidRPr="009F1376">
              <w:rPr>
                <w:rFonts w:asciiTheme="minorHAnsi" w:hAnsiTheme="minorHAnsi"/>
                <w:spacing w:val="-8"/>
              </w:rPr>
              <w:t xml:space="preserve"> </w:t>
            </w:r>
            <w:r w:rsidRPr="009F1376">
              <w:rPr>
                <w:rFonts w:asciiTheme="minorHAnsi" w:hAnsiTheme="minorHAnsi"/>
              </w:rPr>
              <w:t>Implica además, la capacidad de gestionar operativamente la solución</w:t>
            </w:r>
            <w:r w:rsidRPr="009F1376">
              <w:rPr>
                <w:rFonts w:asciiTheme="minorHAnsi" w:hAnsiTheme="minorHAnsi"/>
                <w:spacing w:val="-5"/>
              </w:rPr>
              <w:t xml:space="preserve"> </w:t>
            </w:r>
            <w:r w:rsidRPr="009F1376">
              <w:rPr>
                <w:rFonts w:asciiTheme="minorHAnsi" w:hAnsiTheme="minorHAnsi"/>
              </w:rPr>
              <w:t>definida.</w:t>
            </w:r>
          </w:p>
        </w:tc>
        <w:tc>
          <w:tcPr>
            <w:tcW w:w="1418" w:type="dxa"/>
            <w:tcBorders>
              <w:top w:val="single" w:sz="8" w:space="0" w:color="1F487C"/>
              <w:bottom w:val="single" w:sz="8" w:space="0" w:color="1F487C"/>
            </w:tcBorders>
            <w:shd w:val="clear" w:color="auto" w:fill="B8CCE3"/>
          </w:tcPr>
          <w:p w14:paraId="21CC1571" w14:textId="77777777" w:rsidR="00450E7A" w:rsidRPr="009F1376" w:rsidRDefault="00450E7A" w:rsidP="00450E7A">
            <w:pPr>
              <w:pStyle w:val="TableParagraph"/>
              <w:rPr>
                <w:rFonts w:asciiTheme="minorHAnsi" w:hAnsiTheme="minorHAnsi"/>
              </w:rPr>
            </w:pPr>
          </w:p>
          <w:p w14:paraId="2D5F488C" w14:textId="77777777" w:rsidR="00450E7A" w:rsidRPr="009F1376" w:rsidRDefault="00450E7A" w:rsidP="00450E7A">
            <w:pPr>
              <w:pStyle w:val="TableParagraph"/>
              <w:rPr>
                <w:rFonts w:asciiTheme="minorHAnsi" w:hAnsiTheme="minorHAnsi"/>
              </w:rPr>
            </w:pPr>
          </w:p>
          <w:p w14:paraId="3B6EFB0D" w14:textId="77777777" w:rsidR="00450E7A" w:rsidRPr="009F1376" w:rsidRDefault="00450E7A" w:rsidP="00450E7A">
            <w:pPr>
              <w:pStyle w:val="TableParagraph"/>
              <w:rPr>
                <w:rFonts w:asciiTheme="minorHAnsi" w:hAnsiTheme="minorHAnsi"/>
              </w:rPr>
            </w:pPr>
          </w:p>
          <w:p w14:paraId="2BA1F38C" w14:textId="77777777" w:rsidR="00450E7A" w:rsidRPr="009F1376" w:rsidRDefault="00450E7A" w:rsidP="00450E7A">
            <w:pPr>
              <w:pStyle w:val="TableParagraph"/>
              <w:jc w:val="center"/>
              <w:rPr>
                <w:rFonts w:asciiTheme="minorHAnsi" w:hAnsiTheme="minorHAnsi"/>
                <w:b/>
              </w:rPr>
            </w:pPr>
            <w:r>
              <w:rPr>
                <w:rFonts w:asciiTheme="minorHAnsi" w:hAnsiTheme="minorHAnsi"/>
                <w:b/>
              </w:rPr>
              <w:t>2</w:t>
            </w:r>
          </w:p>
        </w:tc>
        <w:tc>
          <w:tcPr>
            <w:tcW w:w="2267" w:type="dxa"/>
            <w:tcBorders>
              <w:top w:val="single" w:sz="8" w:space="0" w:color="1F487C"/>
              <w:bottom w:val="single" w:sz="8" w:space="0" w:color="1F487C"/>
            </w:tcBorders>
            <w:shd w:val="clear" w:color="auto" w:fill="8DB3E1"/>
          </w:tcPr>
          <w:p w14:paraId="7F0902D2" w14:textId="77777777" w:rsidR="00450E7A" w:rsidRPr="00E36F3A" w:rsidRDefault="00E36F3A" w:rsidP="00E36F3A">
            <w:pPr>
              <w:pStyle w:val="TableParagraph"/>
              <w:jc w:val="both"/>
              <w:rPr>
                <w:rFonts w:asciiTheme="minorHAnsi" w:hAnsiTheme="minorHAnsi"/>
              </w:rPr>
            </w:pPr>
            <w:r w:rsidRPr="00E36F3A">
              <w:rPr>
                <w:rFonts w:asciiTheme="minorHAnsi" w:eastAsia="Times New Roman" w:hAnsiTheme="minorHAnsi" w:cs="Arial"/>
                <w:color w:val="000000"/>
                <w:lang w:eastAsia="es-CL"/>
              </w:rPr>
              <w:t>Detecta las necesidades de los usuarios y se muestra disponible para atender con la calidad y oportunidad requerida. Asume responsabilidad personal para solucionar los requerimientos y/o problemas presentados.</w:t>
            </w:r>
          </w:p>
        </w:tc>
      </w:tr>
      <w:tr w:rsidR="00450E7A" w:rsidRPr="009F1376" w14:paraId="5E0C28CB" w14:textId="77777777" w:rsidTr="00E36F3A">
        <w:trPr>
          <w:trHeight w:val="2150"/>
        </w:trPr>
        <w:tc>
          <w:tcPr>
            <w:tcW w:w="1985" w:type="dxa"/>
            <w:tcBorders>
              <w:top w:val="single" w:sz="8" w:space="0" w:color="1F487C"/>
            </w:tcBorders>
            <w:shd w:val="clear" w:color="auto" w:fill="DBE4F0"/>
          </w:tcPr>
          <w:p w14:paraId="73AA1FDD" w14:textId="77777777" w:rsidR="00450E7A" w:rsidRPr="009F1376" w:rsidRDefault="00450E7A" w:rsidP="00450E7A">
            <w:pPr>
              <w:pStyle w:val="TableParagraph"/>
              <w:jc w:val="center"/>
              <w:rPr>
                <w:rFonts w:asciiTheme="minorHAnsi" w:hAnsiTheme="minorHAnsi"/>
                <w:b/>
                <w:color w:val="1F487C"/>
              </w:rPr>
            </w:pPr>
          </w:p>
          <w:p w14:paraId="60955A84" w14:textId="77777777" w:rsidR="00450E7A" w:rsidRPr="009F1376" w:rsidRDefault="00450E7A" w:rsidP="00450E7A">
            <w:pPr>
              <w:pStyle w:val="TableParagraph"/>
              <w:jc w:val="center"/>
              <w:rPr>
                <w:rFonts w:asciiTheme="minorHAnsi" w:hAnsiTheme="minorHAnsi"/>
                <w:b/>
                <w:color w:val="1F487C"/>
              </w:rPr>
            </w:pPr>
          </w:p>
          <w:p w14:paraId="5CBE7642" w14:textId="77777777" w:rsidR="00450E7A" w:rsidRPr="009F1376" w:rsidRDefault="00450E7A" w:rsidP="00450E7A">
            <w:pPr>
              <w:pStyle w:val="TableParagraph"/>
              <w:jc w:val="center"/>
              <w:rPr>
                <w:rFonts w:asciiTheme="minorHAnsi" w:hAnsiTheme="minorHAnsi"/>
              </w:rPr>
            </w:pPr>
            <w:r w:rsidRPr="009F1376">
              <w:rPr>
                <w:rFonts w:asciiTheme="minorHAnsi" w:hAnsiTheme="minorHAnsi"/>
                <w:b/>
                <w:color w:val="1F487C"/>
              </w:rPr>
              <w:t>PROACTIVIDAD Y ADAPTACION AL CAMBIO</w:t>
            </w:r>
          </w:p>
        </w:tc>
        <w:tc>
          <w:tcPr>
            <w:tcW w:w="3827" w:type="dxa"/>
            <w:tcBorders>
              <w:top w:val="single" w:sz="8" w:space="0" w:color="1F487C"/>
            </w:tcBorders>
            <w:shd w:val="clear" w:color="auto" w:fill="DBE4F0"/>
          </w:tcPr>
          <w:p w14:paraId="11CBA8EE" w14:textId="77777777" w:rsidR="00450E7A" w:rsidRPr="009F1376" w:rsidRDefault="00450E7A" w:rsidP="00450E7A">
            <w:pPr>
              <w:pStyle w:val="TableParagraph"/>
              <w:jc w:val="both"/>
              <w:rPr>
                <w:rFonts w:asciiTheme="minorHAnsi" w:hAnsiTheme="minorHAnsi"/>
              </w:rPr>
            </w:pPr>
            <w:r w:rsidRPr="009F1376">
              <w:rPr>
                <w:rFonts w:asciiTheme="minorHAnsi" w:hAnsiTheme="minorHAnsi"/>
              </w:rPr>
              <w:t>Capacidad de trabajar de manera automotivada, con baja supervisión y orientado a la misión institucional, anticipándose a crisis o problemas, para responder efectivamente a los cambios organizacionales. También incluye la capacidad para aceptar los cambios de la organización</w:t>
            </w:r>
            <w:r w:rsidRPr="009F1376">
              <w:rPr>
                <w:rFonts w:asciiTheme="minorHAnsi" w:hAnsiTheme="minorHAnsi"/>
                <w:spacing w:val="-12"/>
              </w:rPr>
              <w:t xml:space="preserve"> </w:t>
            </w:r>
            <w:r w:rsidRPr="009F1376">
              <w:rPr>
                <w:rFonts w:asciiTheme="minorHAnsi" w:hAnsiTheme="minorHAnsi"/>
              </w:rPr>
              <w:t>con</w:t>
            </w:r>
            <w:r w:rsidRPr="009F1376">
              <w:rPr>
                <w:rFonts w:asciiTheme="minorHAnsi" w:hAnsiTheme="minorHAnsi"/>
                <w:spacing w:val="-12"/>
              </w:rPr>
              <w:t xml:space="preserve"> </w:t>
            </w:r>
            <w:r w:rsidRPr="009F1376">
              <w:rPr>
                <w:rFonts w:asciiTheme="minorHAnsi" w:hAnsiTheme="minorHAnsi"/>
              </w:rPr>
              <w:t>flexibilidad</w:t>
            </w:r>
            <w:r w:rsidRPr="009F1376">
              <w:rPr>
                <w:rFonts w:asciiTheme="minorHAnsi" w:hAnsiTheme="minorHAnsi"/>
                <w:spacing w:val="-11"/>
              </w:rPr>
              <w:t xml:space="preserve"> </w:t>
            </w:r>
            <w:r w:rsidRPr="009F1376">
              <w:rPr>
                <w:rFonts w:asciiTheme="minorHAnsi" w:hAnsiTheme="minorHAnsi"/>
              </w:rPr>
              <w:t>y</w:t>
            </w:r>
            <w:r w:rsidRPr="009F1376">
              <w:rPr>
                <w:rFonts w:asciiTheme="minorHAnsi" w:hAnsiTheme="minorHAnsi"/>
                <w:spacing w:val="-11"/>
              </w:rPr>
              <w:t xml:space="preserve"> </w:t>
            </w:r>
            <w:r w:rsidRPr="009F1376">
              <w:rPr>
                <w:rFonts w:asciiTheme="minorHAnsi" w:hAnsiTheme="minorHAnsi"/>
              </w:rPr>
              <w:t>disposición,</w:t>
            </w:r>
            <w:r w:rsidRPr="009F1376">
              <w:rPr>
                <w:rFonts w:asciiTheme="minorHAnsi" w:hAnsiTheme="minorHAnsi"/>
                <w:spacing w:val="-13"/>
              </w:rPr>
              <w:t xml:space="preserve"> </w:t>
            </w:r>
            <w:r w:rsidRPr="009F1376">
              <w:rPr>
                <w:rFonts w:asciiTheme="minorHAnsi" w:hAnsiTheme="minorHAnsi"/>
              </w:rPr>
              <w:t>a fin de adaptarse oportunamente a</w:t>
            </w:r>
            <w:r w:rsidRPr="009F1376">
              <w:rPr>
                <w:rFonts w:asciiTheme="minorHAnsi" w:hAnsiTheme="minorHAnsi"/>
                <w:spacing w:val="11"/>
              </w:rPr>
              <w:t xml:space="preserve"> </w:t>
            </w:r>
            <w:r w:rsidRPr="009F1376">
              <w:rPr>
                <w:rFonts w:asciiTheme="minorHAnsi" w:hAnsiTheme="minorHAnsi"/>
              </w:rPr>
              <w:t>los nuevos escenarios.</w:t>
            </w:r>
          </w:p>
        </w:tc>
        <w:tc>
          <w:tcPr>
            <w:tcW w:w="1418" w:type="dxa"/>
            <w:tcBorders>
              <w:top w:val="single" w:sz="8" w:space="0" w:color="1F487C"/>
            </w:tcBorders>
            <w:shd w:val="clear" w:color="auto" w:fill="B8CCE3"/>
          </w:tcPr>
          <w:p w14:paraId="4D1C7BF7" w14:textId="77777777" w:rsidR="00450E7A" w:rsidRPr="009F1376" w:rsidRDefault="00450E7A" w:rsidP="00450E7A">
            <w:pPr>
              <w:pStyle w:val="TableParagraph"/>
              <w:rPr>
                <w:rFonts w:asciiTheme="minorHAnsi" w:hAnsiTheme="minorHAnsi"/>
              </w:rPr>
            </w:pPr>
          </w:p>
          <w:p w14:paraId="58CC93D6" w14:textId="77777777" w:rsidR="00450E7A" w:rsidRPr="009F1376" w:rsidRDefault="00450E7A" w:rsidP="00450E7A">
            <w:pPr>
              <w:pStyle w:val="TableParagraph"/>
              <w:rPr>
                <w:rFonts w:asciiTheme="minorHAnsi" w:hAnsiTheme="minorHAnsi"/>
              </w:rPr>
            </w:pPr>
          </w:p>
          <w:p w14:paraId="3B50622B" w14:textId="77777777" w:rsidR="00450E7A" w:rsidRPr="009F1376" w:rsidRDefault="00450E7A" w:rsidP="00450E7A">
            <w:pPr>
              <w:pStyle w:val="TableParagraph"/>
              <w:rPr>
                <w:rFonts w:asciiTheme="minorHAnsi" w:hAnsiTheme="minorHAnsi"/>
              </w:rPr>
            </w:pPr>
          </w:p>
          <w:p w14:paraId="15D2D4E7" w14:textId="77777777" w:rsidR="00450E7A" w:rsidRPr="009F1376" w:rsidRDefault="00450E7A" w:rsidP="00450E7A">
            <w:pPr>
              <w:pStyle w:val="TableParagraph"/>
              <w:rPr>
                <w:rFonts w:asciiTheme="minorHAnsi" w:hAnsiTheme="minorHAnsi"/>
              </w:rPr>
            </w:pPr>
          </w:p>
          <w:p w14:paraId="543E6E1E" w14:textId="77777777" w:rsidR="00450E7A" w:rsidRPr="009F1376" w:rsidRDefault="00450E7A" w:rsidP="00450E7A">
            <w:pPr>
              <w:pStyle w:val="TableParagraph"/>
              <w:rPr>
                <w:rFonts w:asciiTheme="minorHAnsi" w:hAnsiTheme="minorHAnsi"/>
              </w:rPr>
            </w:pPr>
          </w:p>
          <w:p w14:paraId="7A136AAF" w14:textId="77777777" w:rsidR="00450E7A" w:rsidRPr="009F1376" w:rsidRDefault="00450E7A" w:rsidP="00450E7A">
            <w:pPr>
              <w:pStyle w:val="TableParagraph"/>
              <w:jc w:val="center"/>
              <w:rPr>
                <w:rFonts w:asciiTheme="minorHAnsi" w:hAnsiTheme="minorHAnsi"/>
                <w:b/>
              </w:rPr>
            </w:pPr>
            <w:r>
              <w:rPr>
                <w:rFonts w:asciiTheme="minorHAnsi" w:hAnsiTheme="minorHAnsi"/>
                <w:b/>
              </w:rPr>
              <w:t>1</w:t>
            </w:r>
          </w:p>
        </w:tc>
        <w:tc>
          <w:tcPr>
            <w:tcW w:w="2267" w:type="dxa"/>
            <w:tcBorders>
              <w:top w:val="single" w:sz="8" w:space="0" w:color="1F487C"/>
            </w:tcBorders>
            <w:shd w:val="clear" w:color="auto" w:fill="8DB3E1"/>
          </w:tcPr>
          <w:p w14:paraId="55F0AA18" w14:textId="77777777" w:rsidR="00E36F3A" w:rsidRPr="00E36F3A" w:rsidRDefault="00E36F3A" w:rsidP="00E36F3A">
            <w:pPr>
              <w:jc w:val="both"/>
              <w:rPr>
                <w:rFonts w:asciiTheme="minorHAnsi" w:eastAsia="Times New Roman" w:hAnsiTheme="minorHAnsi" w:cs="Times New Roman"/>
                <w:sz w:val="24"/>
                <w:szCs w:val="24"/>
                <w:lang w:eastAsia="es-CL"/>
              </w:rPr>
            </w:pPr>
            <w:r w:rsidRPr="00E36F3A">
              <w:rPr>
                <w:rFonts w:asciiTheme="minorHAnsi" w:eastAsia="Times New Roman" w:hAnsiTheme="minorHAnsi" w:cs="Arial"/>
                <w:color w:val="000000"/>
                <w:lang w:eastAsia="es-CL"/>
              </w:rPr>
              <w:t>Realiza su trabajo para cumplir con sus tareas y nuevos requerimientos, dentro del marco de su función.</w:t>
            </w:r>
          </w:p>
          <w:p w14:paraId="0CBA3190" w14:textId="77777777" w:rsidR="00450E7A" w:rsidRPr="00E36F3A" w:rsidRDefault="00450E7A" w:rsidP="00E36F3A">
            <w:pPr>
              <w:pStyle w:val="TableParagraph"/>
              <w:jc w:val="both"/>
              <w:rPr>
                <w:rFonts w:asciiTheme="minorHAnsi" w:hAnsiTheme="minorHAnsi"/>
              </w:rPr>
            </w:pPr>
          </w:p>
        </w:tc>
      </w:tr>
    </w:tbl>
    <w:tbl>
      <w:tblPr>
        <w:tblStyle w:val="TableNormal"/>
        <w:tblpPr w:leftFromText="141" w:rightFromText="141" w:vertAnchor="text" w:horzAnchor="margin" w:tblpX="142" w:tblpY="8152"/>
        <w:tblOverlap w:val="never"/>
        <w:tblW w:w="9498" w:type="dxa"/>
        <w:tblLayout w:type="fixed"/>
        <w:tblLook w:val="01E0" w:firstRow="1" w:lastRow="1" w:firstColumn="1" w:lastColumn="1" w:noHBand="0" w:noVBand="0"/>
      </w:tblPr>
      <w:tblGrid>
        <w:gridCol w:w="1985"/>
        <w:gridCol w:w="3827"/>
        <w:gridCol w:w="1418"/>
        <w:gridCol w:w="2268"/>
      </w:tblGrid>
      <w:tr w:rsidR="00E36F3A" w:rsidRPr="009F1376" w14:paraId="0702C243" w14:textId="77777777" w:rsidTr="00E36F3A">
        <w:trPr>
          <w:trHeight w:val="1879"/>
        </w:trPr>
        <w:tc>
          <w:tcPr>
            <w:tcW w:w="1985" w:type="dxa"/>
            <w:shd w:val="clear" w:color="auto" w:fill="DBE4F0"/>
          </w:tcPr>
          <w:p w14:paraId="1385D887" w14:textId="77777777" w:rsidR="00E36F3A" w:rsidRPr="009F1376" w:rsidRDefault="00E36F3A" w:rsidP="00E36F3A">
            <w:pPr>
              <w:pStyle w:val="TableParagraph"/>
              <w:rPr>
                <w:rFonts w:asciiTheme="minorHAnsi" w:hAnsiTheme="minorHAnsi"/>
              </w:rPr>
            </w:pPr>
          </w:p>
          <w:p w14:paraId="10D07249" w14:textId="77777777" w:rsidR="00E36F3A" w:rsidRPr="009F1376" w:rsidRDefault="00E36F3A" w:rsidP="00E36F3A">
            <w:pPr>
              <w:pStyle w:val="TableParagraph"/>
              <w:rPr>
                <w:rFonts w:asciiTheme="minorHAnsi" w:hAnsiTheme="minorHAnsi"/>
              </w:rPr>
            </w:pPr>
          </w:p>
          <w:p w14:paraId="27BD19B0" w14:textId="77777777" w:rsidR="00E36F3A" w:rsidRPr="009F1376" w:rsidRDefault="00E36F3A" w:rsidP="00E36F3A">
            <w:pPr>
              <w:pStyle w:val="TableParagraph"/>
              <w:rPr>
                <w:rFonts w:asciiTheme="minorHAnsi" w:hAnsiTheme="minorHAnsi"/>
                <w:b/>
              </w:rPr>
            </w:pPr>
            <w:r w:rsidRPr="009F1376">
              <w:rPr>
                <w:rFonts w:asciiTheme="minorHAnsi" w:hAnsiTheme="minorHAnsi"/>
                <w:b/>
                <w:color w:val="1F487C"/>
              </w:rPr>
              <w:t>TRABAJO EN EQUIPO</w:t>
            </w:r>
          </w:p>
        </w:tc>
        <w:tc>
          <w:tcPr>
            <w:tcW w:w="3827" w:type="dxa"/>
            <w:shd w:val="clear" w:color="auto" w:fill="DBE4F0"/>
          </w:tcPr>
          <w:p w14:paraId="1C8F2D23" w14:textId="77777777" w:rsidR="00E36F3A" w:rsidRPr="009F1376" w:rsidRDefault="00E36F3A" w:rsidP="00E36F3A">
            <w:pPr>
              <w:pStyle w:val="TableParagraph"/>
              <w:jc w:val="both"/>
              <w:rPr>
                <w:rFonts w:asciiTheme="minorHAnsi" w:hAnsiTheme="minorHAnsi"/>
              </w:rPr>
            </w:pPr>
            <w:r w:rsidRPr="009F1376">
              <w:rPr>
                <w:rFonts w:asciiTheme="minorHAnsi" w:hAnsiTheme="minorHAnsi"/>
              </w:rPr>
              <w:t>Capacidad de colaborar con otros, compartiendo conocimientos, esfuerzos y recursos en pos de objetivos comunes. Implica alinear los propios esfuerzos y actividades con los objetivos del equipo de trabajo y promover la colaboración y apoyo entre áreas y partícipes de la red.</w:t>
            </w:r>
          </w:p>
        </w:tc>
        <w:tc>
          <w:tcPr>
            <w:tcW w:w="1418" w:type="dxa"/>
            <w:shd w:val="clear" w:color="auto" w:fill="B8CCE3"/>
          </w:tcPr>
          <w:p w14:paraId="3BC35408" w14:textId="77777777" w:rsidR="00E36F3A" w:rsidRPr="009F1376" w:rsidRDefault="00E36F3A" w:rsidP="00E36F3A">
            <w:pPr>
              <w:pStyle w:val="TableParagraph"/>
              <w:rPr>
                <w:rFonts w:asciiTheme="minorHAnsi" w:hAnsiTheme="minorHAnsi"/>
              </w:rPr>
            </w:pPr>
          </w:p>
          <w:p w14:paraId="4F7B9936" w14:textId="77777777" w:rsidR="00E36F3A" w:rsidRPr="009F1376" w:rsidRDefault="00E36F3A" w:rsidP="00E36F3A">
            <w:pPr>
              <w:pStyle w:val="TableParagraph"/>
              <w:rPr>
                <w:rFonts w:asciiTheme="minorHAnsi" w:hAnsiTheme="minorHAnsi"/>
              </w:rPr>
            </w:pPr>
          </w:p>
          <w:p w14:paraId="53B19272" w14:textId="77777777" w:rsidR="00E36F3A" w:rsidRPr="009F1376" w:rsidRDefault="00E36F3A" w:rsidP="00E36F3A">
            <w:pPr>
              <w:pStyle w:val="TableParagraph"/>
              <w:rPr>
                <w:rFonts w:asciiTheme="minorHAnsi" w:hAnsiTheme="minorHAnsi"/>
              </w:rPr>
            </w:pPr>
          </w:p>
          <w:p w14:paraId="5E4BF37B" w14:textId="77777777" w:rsidR="00E36F3A" w:rsidRPr="009F1376" w:rsidRDefault="00E36F3A" w:rsidP="00E36F3A">
            <w:pPr>
              <w:pStyle w:val="TableParagraph"/>
              <w:jc w:val="center"/>
              <w:rPr>
                <w:rFonts w:asciiTheme="minorHAnsi" w:hAnsiTheme="minorHAnsi"/>
                <w:b/>
              </w:rPr>
            </w:pPr>
            <w:r>
              <w:rPr>
                <w:rFonts w:asciiTheme="minorHAnsi" w:hAnsiTheme="minorHAnsi"/>
                <w:b/>
              </w:rPr>
              <w:t>2</w:t>
            </w:r>
          </w:p>
        </w:tc>
        <w:tc>
          <w:tcPr>
            <w:tcW w:w="2268" w:type="dxa"/>
            <w:shd w:val="clear" w:color="auto" w:fill="8DB3E1"/>
          </w:tcPr>
          <w:p w14:paraId="22C8AE3F" w14:textId="77777777" w:rsidR="00E36F3A" w:rsidRPr="00E36F3A" w:rsidRDefault="00E36F3A" w:rsidP="00E36F3A">
            <w:pPr>
              <w:jc w:val="both"/>
              <w:rPr>
                <w:rFonts w:asciiTheme="minorHAnsi" w:eastAsia="Times New Roman" w:hAnsiTheme="minorHAnsi" w:cs="Times New Roman"/>
                <w:sz w:val="24"/>
                <w:szCs w:val="24"/>
                <w:lang w:eastAsia="es-CL"/>
              </w:rPr>
            </w:pPr>
            <w:r w:rsidRPr="00E36F3A">
              <w:rPr>
                <w:rFonts w:asciiTheme="minorHAnsi" w:eastAsia="Times New Roman" w:hAnsiTheme="minorHAnsi" w:cs="Arial"/>
                <w:color w:val="000000"/>
                <w:lang w:eastAsia="es-CL"/>
              </w:rPr>
              <w:t>Se</w:t>
            </w:r>
            <w:r w:rsidRPr="005A5D0A">
              <w:rPr>
                <w:rFonts w:ascii="Arial" w:eastAsia="Times New Roman" w:hAnsi="Arial" w:cs="Arial"/>
                <w:color w:val="000000"/>
                <w:lang w:eastAsia="es-CL"/>
              </w:rPr>
              <w:t xml:space="preserve"> </w:t>
            </w:r>
            <w:r w:rsidRPr="00E36F3A">
              <w:rPr>
                <w:rFonts w:asciiTheme="minorHAnsi" w:eastAsia="Times New Roman" w:hAnsiTheme="minorHAnsi" w:cs="Arial"/>
                <w:color w:val="000000"/>
                <w:lang w:eastAsia="es-CL"/>
              </w:rPr>
              <w:t>alinea y compromete con las necesidades de su equipo de trabajo y apoya a sus compañeros para la consecución de los objetivos comunes.</w:t>
            </w:r>
          </w:p>
          <w:p w14:paraId="07D16455" w14:textId="77777777" w:rsidR="00E36F3A" w:rsidRPr="009F1376" w:rsidRDefault="00E36F3A" w:rsidP="00E36F3A">
            <w:pPr>
              <w:pStyle w:val="TableParagraph"/>
              <w:jc w:val="both"/>
              <w:rPr>
                <w:rFonts w:asciiTheme="minorHAnsi" w:hAnsiTheme="minorHAnsi"/>
              </w:rPr>
            </w:pPr>
          </w:p>
        </w:tc>
      </w:tr>
    </w:tbl>
    <w:p w14:paraId="0FE32C5B" w14:textId="77777777" w:rsidR="00C12BBA" w:rsidRPr="009F1376" w:rsidRDefault="00C12BBA" w:rsidP="00BC424F">
      <w:pPr>
        <w:jc w:val="both"/>
        <w:rPr>
          <w:rFonts w:asciiTheme="minorHAnsi" w:hAnsiTheme="minorHAnsi"/>
        </w:rPr>
        <w:sectPr w:rsidR="00C12BBA" w:rsidRPr="009F1376">
          <w:pgSz w:w="12240" w:h="15840"/>
          <w:pgMar w:top="420" w:right="0" w:bottom="280" w:left="1260" w:header="720" w:footer="720" w:gutter="0"/>
          <w:cols w:space="720"/>
        </w:sectPr>
      </w:pPr>
    </w:p>
    <w:p w14:paraId="19295263" w14:textId="77777777" w:rsidR="005E7A78" w:rsidRPr="009F1376" w:rsidRDefault="005E7A78" w:rsidP="00BC424F">
      <w:pPr>
        <w:rPr>
          <w:rFonts w:asciiTheme="minorHAnsi" w:hAnsiTheme="minorHAnsi"/>
        </w:rPr>
      </w:pPr>
    </w:p>
    <w:p w14:paraId="614A63B3" w14:textId="77777777" w:rsidR="005E7A78" w:rsidRPr="009F1376" w:rsidRDefault="006019CD" w:rsidP="00BC424F">
      <w:pPr>
        <w:tabs>
          <w:tab w:val="left" w:pos="1183"/>
        </w:tabs>
        <w:jc w:val="right"/>
        <w:rPr>
          <w:rFonts w:asciiTheme="minorHAnsi" w:hAnsiTheme="minorHAnsi"/>
        </w:rPr>
      </w:pPr>
      <w:r w:rsidRPr="009F1376">
        <w:rPr>
          <w:rFonts w:asciiTheme="minorHAnsi" w:hAnsiTheme="minorHAnsi"/>
          <w:noProof/>
          <w:lang w:val="es-CL" w:eastAsia="es-CL" w:bidi="ar-SA"/>
        </w:rPr>
        <w:drawing>
          <wp:anchor distT="0" distB="0" distL="0" distR="0" simplePos="0" relativeHeight="251653120" behindDoc="0" locked="0" layoutInCell="1" allowOverlap="1" wp14:anchorId="529ED25B" wp14:editId="31F8E133">
            <wp:simplePos x="0" y="0"/>
            <wp:positionH relativeFrom="page">
              <wp:posOffset>900683</wp:posOffset>
            </wp:positionH>
            <wp:positionV relativeFrom="paragraph">
              <wp:posOffset>-347425</wp:posOffset>
            </wp:positionV>
            <wp:extent cx="1143000" cy="101498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1143000" cy="1014983"/>
                    </a:xfrm>
                    <a:prstGeom prst="rect">
                      <a:avLst/>
                    </a:prstGeom>
                  </pic:spPr>
                </pic:pic>
              </a:graphicData>
            </a:graphic>
          </wp:anchor>
        </w:drawing>
      </w:r>
      <w:r w:rsidRPr="009F1376">
        <w:rPr>
          <w:rFonts w:asciiTheme="minorHAnsi" w:hAnsiTheme="minorHAnsi"/>
          <w:color w:val="FFFFFF"/>
          <w:shd w:val="clear" w:color="auto" w:fill="4F81BC"/>
        </w:rPr>
        <w:t xml:space="preserve">  </w:t>
      </w:r>
      <w:r w:rsidRPr="009F1376">
        <w:rPr>
          <w:rFonts w:asciiTheme="minorHAnsi" w:hAnsiTheme="minorHAnsi"/>
          <w:color w:val="FFFFFF"/>
          <w:spacing w:val="-4"/>
          <w:shd w:val="clear" w:color="auto" w:fill="4F81BC"/>
        </w:rPr>
        <w:t xml:space="preserve"> </w:t>
      </w:r>
      <w:r w:rsidRPr="009F1376">
        <w:rPr>
          <w:rFonts w:asciiTheme="minorHAnsi" w:hAnsiTheme="minorHAnsi"/>
          <w:color w:val="FFFFFF"/>
          <w:shd w:val="clear" w:color="auto" w:fill="4F81BC"/>
        </w:rPr>
        <w:t>4</w:t>
      </w:r>
      <w:r w:rsidRPr="009F1376">
        <w:rPr>
          <w:rFonts w:asciiTheme="minorHAnsi" w:hAnsiTheme="minorHAnsi"/>
          <w:color w:val="FFFFFF"/>
          <w:shd w:val="clear" w:color="auto" w:fill="4F81BC"/>
        </w:rPr>
        <w:tab/>
      </w:r>
    </w:p>
    <w:p w14:paraId="7DDFABA8" w14:textId="77777777" w:rsidR="005E7A78" w:rsidRPr="009F1376" w:rsidRDefault="005E7A78" w:rsidP="00BC424F">
      <w:pPr>
        <w:rPr>
          <w:rFonts w:asciiTheme="minorHAnsi" w:hAnsiTheme="minorHAnsi"/>
        </w:rPr>
      </w:pPr>
    </w:p>
    <w:p w14:paraId="08C93FE0" w14:textId="77777777" w:rsidR="005E7A78" w:rsidRPr="009F1376" w:rsidRDefault="005E7A78" w:rsidP="00BC424F">
      <w:pPr>
        <w:rPr>
          <w:rFonts w:asciiTheme="minorHAnsi" w:hAnsiTheme="minorHAnsi"/>
        </w:rPr>
      </w:pPr>
    </w:p>
    <w:p w14:paraId="2BA420F5" w14:textId="77777777" w:rsidR="005E7A78" w:rsidRPr="009F1376" w:rsidRDefault="005E7A78" w:rsidP="00BC424F">
      <w:pPr>
        <w:rPr>
          <w:rFonts w:asciiTheme="minorHAnsi" w:hAnsiTheme="minorHAnsi"/>
        </w:rPr>
      </w:pPr>
    </w:p>
    <w:p w14:paraId="529133C4" w14:textId="77777777" w:rsidR="005E7A78" w:rsidRPr="009F1376" w:rsidRDefault="005E7A78" w:rsidP="00BC424F">
      <w:pPr>
        <w:rPr>
          <w:rFonts w:asciiTheme="minorHAnsi" w:hAnsiTheme="minorHAnsi"/>
        </w:rPr>
      </w:pPr>
    </w:p>
    <w:tbl>
      <w:tblPr>
        <w:tblStyle w:val="TableNormal"/>
        <w:tblpPr w:leftFromText="141" w:rightFromText="141" w:vertAnchor="text" w:horzAnchor="margin" w:tblpX="127" w:tblpY="6080"/>
        <w:tblW w:w="0" w:type="auto"/>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4015"/>
        <w:gridCol w:w="4109"/>
        <w:gridCol w:w="1389"/>
      </w:tblGrid>
      <w:tr w:rsidR="00BC424F" w:rsidRPr="009F1376" w14:paraId="3D04E66F" w14:textId="77777777" w:rsidTr="00450E7A">
        <w:trPr>
          <w:trHeight w:val="257"/>
        </w:trPr>
        <w:tc>
          <w:tcPr>
            <w:tcW w:w="4015" w:type="dxa"/>
            <w:shd w:val="clear" w:color="auto" w:fill="DBE4F0"/>
          </w:tcPr>
          <w:p w14:paraId="277BBB19" w14:textId="77777777" w:rsidR="00BC424F" w:rsidRPr="009F1376" w:rsidRDefault="00BC424F" w:rsidP="00010DEB">
            <w:pPr>
              <w:pStyle w:val="TableParagraph"/>
              <w:jc w:val="center"/>
              <w:rPr>
                <w:rFonts w:asciiTheme="minorHAnsi" w:hAnsiTheme="minorHAnsi"/>
                <w:b/>
              </w:rPr>
            </w:pPr>
            <w:r w:rsidRPr="009F1376">
              <w:rPr>
                <w:rFonts w:asciiTheme="minorHAnsi" w:hAnsiTheme="minorHAnsi"/>
                <w:b/>
              </w:rPr>
              <w:t>ELABORADO POR</w:t>
            </w:r>
          </w:p>
        </w:tc>
        <w:tc>
          <w:tcPr>
            <w:tcW w:w="4109" w:type="dxa"/>
            <w:shd w:val="clear" w:color="auto" w:fill="DBE4F0"/>
          </w:tcPr>
          <w:p w14:paraId="50C58034" w14:textId="77777777" w:rsidR="00BC424F" w:rsidRPr="009F1376" w:rsidRDefault="00BC424F" w:rsidP="00010DEB">
            <w:pPr>
              <w:pStyle w:val="TableParagraph"/>
              <w:jc w:val="center"/>
              <w:rPr>
                <w:rFonts w:asciiTheme="minorHAnsi" w:hAnsiTheme="minorHAnsi"/>
                <w:b/>
              </w:rPr>
            </w:pPr>
            <w:r w:rsidRPr="009F1376">
              <w:rPr>
                <w:rFonts w:asciiTheme="minorHAnsi" w:hAnsiTheme="minorHAnsi"/>
                <w:b/>
              </w:rPr>
              <w:t>APROBADO POR</w:t>
            </w:r>
          </w:p>
        </w:tc>
        <w:tc>
          <w:tcPr>
            <w:tcW w:w="1389" w:type="dxa"/>
            <w:shd w:val="clear" w:color="auto" w:fill="DBE4F0"/>
          </w:tcPr>
          <w:p w14:paraId="43D427BA" w14:textId="77777777" w:rsidR="00BC424F" w:rsidRPr="009F1376" w:rsidRDefault="00BC424F" w:rsidP="00010DEB">
            <w:pPr>
              <w:pStyle w:val="TableParagraph"/>
              <w:jc w:val="center"/>
              <w:rPr>
                <w:rFonts w:asciiTheme="minorHAnsi" w:hAnsiTheme="minorHAnsi"/>
                <w:b/>
              </w:rPr>
            </w:pPr>
            <w:r w:rsidRPr="009F1376">
              <w:rPr>
                <w:rFonts w:asciiTheme="minorHAnsi" w:hAnsiTheme="minorHAnsi"/>
                <w:b/>
              </w:rPr>
              <w:t>FECHA</w:t>
            </w:r>
          </w:p>
        </w:tc>
      </w:tr>
      <w:tr w:rsidR="00BC424F" w:rsidRPr="009F1376" w14:paraId="1C33B8A5" w14:textId="77777777" w:rsidTr="00450E7A">
        <w:trPr>
          <w:trHeight w:val="1073"/>
        </w:trPr>
        <w:tc>
          <w:tcPr>
            <w:tcW w:w="4015" w:type="dxa"/>
          </w:tcPr>
          <w:p w14:paraId="0008FE54" w14:textId="77777777" w:rsidR="00010DEB" w:rsidRDefault="00010DEB" w:rsidP="00BC424F">
            <w:pPr>
              <w:pStyle w:val="TableParagraph"/>
              <w:jc w:val="center"/>
              <w:rPr>
                <w:rFonts w:asciiTheme="minorHAnsi" w:hAnsiTheme="minorHAnsi"/>
              </w:rPr>
            </w:pPr>
          </w:p>
          <w:p w14:paraId="7411935C" w14:textId="77777777" w:rsidR="00010DEB" w:rsidRDefault="00010DEB" w:rsidP="00BC424F">
            <w:pPr>
              <w:pStyle w:val="TableParagraph"/>
              <w:jc w:val="center"/>
              <w:rPr>
                <w:rFonts w:asciiTheme="minorHAnsi" w:hAnsiTheme="minorHAnsi"/>
              </w:rPr>
            </w:pPr>
          </w:p>
          <w:p w14:paraId="614F2F20" w14:textId="77777777" w:rsidR="00B3610A" w:rsidRDefault="00B3610A" w:rsidP="00B3610A">
            <w:pPr>
              <w:pStyle w:val="TableParagraph"/>
              <w:jc w:val="center"/>
              <w:rPr>
                <w:rFonts w:asciiTheme="minorHAnsi" w:hAnsiTheme="minorHAnsi"/>
              </w:rPr>
            </w:pPr>
            <w:r>
              <w:rPr>
                <w:rFonts w:asciiTheme="minorHAnsi" w:hAnsiTheme="minorHAnsi"/>
              </w:rPr>
              <w:t xml:space="preserve">Susan Contardo Ponce </w:t>
            </w:r>
          </w:p>
          <w:p w14:paraId="35CFCC19" w14:textId="77777777" w:rsidR="00B3610A" w:rsidRPr="009F1376" w:rsidRDefault="00B3610A" w:rsidP="00B3610A">
            <w:pPr>
              <w:pStyle w:val="TableParagraph"/>
              <w:jc w:val="center"/>
              <w:rPr>
                <w:rFonts w:asciiTheme="minorHAnsi" w:hAnsiTheme="minorHAnsi"/>
              </w:rPr>
            </w:pPr>
            <w:r>
              <w:rPr>
                <w:rFonts w:asciiTheme="minorHAnsi" w:hAnsiTheme="minorHAnsi"/>
              </w:rPr>
              <w:t xml:space="preserve">Subdirectora de Gestión de las Personas </w:t>
            </w:r>
          </w:p>
          <w:p w14:paraId="7FD59D04" w14:textId="77777777" w:rsidR="00761CDE" w:rsidRPr="009F1376" w:rsidRDefault="00761CDE" w:rsidP="00BC424F">
            <w:pPr>
              <w:pStyle w:val="TableParagraph"/>
              <w:jc w:val="center"/>
              <w:rPr>
                <w:rFonts w:asciiTheme="minorHAnsi" w:hAnsiTheme="minorHAnsi"/>
              </w:rPr>
            </w:pPr>
          </w:p>
        </w:tc>
        <w:tc>
          <w:tcPr>
            <w:tcW w:w="4109" w:type="dxa"/>
          </w:tcPr>
          <w:p w14:paraId="40F59CA9" w14:textId="77777777" w:rsidR="00010DEB" w:rsidRDefault="00010DEB" w:rsidP="00BC424F">
            <w:pPr>
              <w:pStyle w:val="TableParagraph"/>
              <w:jc w:val="center"/>
              <w:rPr>
                <w:rFonts w:asciiTheme="minorHAnsi" w:hAnsiTheme="minorHAnsi"/>
              </w:rPr>
            </w:pPr>
          </w:p>
          <w:p w14:paraId="2987E320" w14:textId="77777777" w:rsidR="00010DEB" w:rsidRDefault="00010DEB" w:rsidP="00BC424F">
            <w:pPr>
              <w:pStyle w:val="TableParagraph"/>
              <w:jc w:val="center"/>
              <w:rPr>
                <w:rFonts w:asciiTheme="minorHAnsi" w:hAnsiTheme="minorHAnsi"/>
              </w:rPr>
            </w:pPr>
          </w:p>
          <w:p w14:paraId="5D211365" w14:textId="1FB2E03F" w:rsidR="00BC424F" w:rsidRDefault="00692CB0" w:rsidP="00BC424F">
            <w:pPr>
              <w:pStyle w:val="TableParagraph"/>
              <w:jc w:val="center"/>
              <w:rPr>
                <w:rFonts w:asciiTheme="minorHAnsi" w:hAnsiTheme="minorHAnsi"/>
              </w:rPr>
            </w:pPr>
            <w:r>
              <w:rPr>
                <w:rFonts w:asciiTheme="minorHAnsi" w:hAnsiTheme="minorHAnsi"/>
              </w:rPr>
              <w:t>Dr. Rodrigo González Escobar</w:t>
            </w:r>
            <w:r w:rsidR="00D61ECB">
              <w:rPr>
                <w:rFonts w:asciiTheme="minorHAnsi" w:hAnsiTheme="minorHAnsi"/>
              </w:rPr>
              <w:t xml:space="preserve"> </w:t>
            </w:r>
          </w:p>
          <w:p w14:paraId="58F2028D" w14:textId="43141236" w:rsidR="00D61ECB" w:rsidRPr="009F1376" w:rsidRDefault="00692CB0" w:rsidP="00BC424F">
            <w:pPr>
              <w:pStyle w:val="TableParagraph"/>
              <w:jc w:val="center"/>
              <w:rPr>
                <w:rFonts w:asciiTheme="minorHAnsi" w:hAnsiTheme="minorHAnsi"/>
              </w:rPr>
            </w:pPr>
            <w:r>
              <w:rPr>
                <w:rFonts w:asciiTheme="minorHAnsi" w:hAnsiTheme="minorHAnsi"/>
              </w:rPr>
              <w:t>Director HSC</w:t>
            </w:r>
            <w:r w:rsidR="00D61ECB">
              <w:rPr>
                <w:rFonts w:asciiTheme="minorHAnsi" w:hAnsiTheme="minorHAnsi"/>
              </w:rPr>
              <w:t xml:space="preserve"> </w:t>
            </w:r>
          </w:p>
        </w:tc>
        <w:tc>
          <w:tcPr>
            <w:tcW w:w="1389" w:type="dxa"/>
          </w:tcPr>
          <w:p w14:paraId="5758B489" w14:textId="77777777" w:rsidR="00010DEB" w:rsidRDefault="00010DEB" w:rsidP="00BC424F">
            <w:pPr>
              <w:pStyle w:val="TableParagraph"/>
              <w:jc w:val="center"/>
              <w:rPr>
                <w:rFonts w:asciiTheme="minorHAnsi" w:hAnsiTheme="minorHAnsi"/>
              </w:rPr>
            </w:pPr>
          </w:p>
          <w:p w14:paraId="0112D965" w14:textId="77777777" w:rsidR="00010DEB" w:rsidRDefault="00010DEB" w:rsidP="00BC424F">
            <w:pPr>
              <w:pStyle w:val="TableParagraph"/>
              <w:jc w:val="center"/>
              <w:rPr>
                <w:rFonts w:asciiTheme="minorHAnsi" w:hAnsiTheme="minorHAnsi"/>
              </w:rPr>
            </w:pPr>
          </w:p>
          <w:p w14:paraId="4B2AA134" w14:textId="65B7B1DE" w:rsidR="00BC424F" w:rsidRDefault="00692CB0" w:rsidP="00BC424F">
            <w:pPr>
              <w:pStyle w:val="TableParagraph"/>
              <w:jc w:val="center"/>
              <w:rPr>
                <w:rFonts w:asciiTheme="minorHAnsi" w:hAnsiTheme="minorHAnsi"/>
              </w:rPr>
            </w:pPr>
            <w:r>
              <w:rPr>
                <w:rFonts w:asciiTheme="minorHAnsi" w:hAnsiTheme="minorHAnsi"/>
              </w:rPr>
              <w:t>Octubre</w:t>
            </w:r>
            <w:r w:rsidR="00761CDE">
              <w:rPr>
                <w:rFonts w:asciiTheme="minorHAnsi" w:hAnsiTheme="minorHAnsi"/>
              </w:rPr>
              <w:t xml:space="preserve"> </w:t>
            </w:r>
          </w:p>
          <w:p w14:paraId="3D77137F" w14:textId="77777777" w:rsidR="00761CDE" w:rsidRPr="009F1376" w:rsidRDefault="00761CDE" w:rsidP="00BC424F">
            <w:pPr>
              <w:pStyle w:val="TableParagraph"/>
              <w:jc w:val="center"/>
              <w:rPr>
                <w:rFonts w:asciiTheme="minorHAnsi" w:hAnsiTheme="minorHAnsi"/>
              </w:rPr>
            </w:pPr>
            <w:r>
              <w:rPr>
                <w:rFonts w:asciiTheme="minorHAnsi" w:hAnsiTheme="minorHAnsi"/>
              </w:rPr>
              <w:t>2023</w:t>
            </w:r>
          </w:p>
        </w:tc>
      </w:tr>
    </w:tbl>
    <w:tbl>
      <w:tblPr>
        <w:tblStyle w:val="TableNormal"/>
        <w:tblpPr w:leftFromText="141" w:rightFromText="141" w:vertAnchor="text" w:horzAnchor="margin" w:tblpX="142" w:tblpY="-80"/>
        <w:tblW w:w="0" w:type="auto"/>
        <w:tblLayout w:type="fixed"/>
        <w:tblLook w:val="01E0" w:firstRow="1" w:lastRow="1" w:firstColumn="1" w:lastColumn="1" w:noHBand="0" w:noVBand="0"/>
      </w:tblPr>
      <w:tblGrid>
        <w:gridCol w:w="2977"/>
        <w:gridCol w:w="6520"/>
      </w:tblGrid>
      <w:tr w:rsidR="00450E7A" w:rsidRPr="009F1376" w14:paraId="226DBF00" w14:textId="77777777" w:rsidTr="00450E7A">
        <w:trPr>
          <w:trHeight w:val="475"/>
        </w:trPr>
        <w:tc>
          <w:tcPr>
            <w:tcW w:w="9497" w:type="dxa"/>
            <w:gridSpan w:val="2"/>
            <w:shd w:val="clear" w:color="auto" w:fill="1F487C"/>
          </w:tcPr>
          <w:p w14:paraId="073F4CB0"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FFFFFF"/>
              </w:rPr>
              <w:t>X. CARACTERISTICAS DEL ENTORNO</w:t>
            </w:r>
          </w:p>
        </w:tc>
      </w:tr>
      <w:tr w:rsidR="00450E7A" w:rsidRPr="009F1376" w14:paraId="6DBBA2D8" w14:textId="77777777" w:rsidTr="00450E7A">
        <w:trPr>
          <w:trHeight w:val="327"/>
        </w:trPr>
        <w:tc>
          <w:tcPr>
            <w:tcW w:w="2977" w:type="dxa"/>
            <w:tcBorders>
              <w:bottom w:val="single" w:sz="18" w:space="0" w:color="1F487C"/>
            </w:tcBorders>
          </w:tcPr>
          <w:p w14:paraId="67452C47"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Superior directo</w:t>
            </w:r>
          </w:p>
        </w:tc>
        <w:tc>
          <w:tcPr>
            <w:tcW w:w="6520" w:type="dxa"/>
            <w:tcBorders>
              <w:bottom w:val="single" w:sz="18" w:space="0" w:color="1F487C"/>
            </w:tcBorders>
          </w:tcPr>
          <w:p w14:paraId="63C0925B" w14:textId="77777777" w:rsidR="00450E7A" w:rsidRPr="009F1376" w:rsidRDefault="00450E7A" w:rsidP="00450E7A">
            <w:pPr>
              <w:pStyle w:val="TableParagraph"/>
              <w:rPr>
                <w:rFonts w:asciiTheme="minorHAnsi" w:hAnsiTheme="minorHAnsi"/>
              </w:rPr>
            </w:pPr>
            <w:r w:rsidRPr="009F1376">
              <w:rPr>
                <w:rFonts w:asciiTheme="minorHAnsi" w:hAnsiTheme="minorHAnsi"/>
              </w:rPr>
              <w:t>Jef</w:t>
            </w:r>
            <w:r w:rsidR="00761CDE">
              <w:rPr>
                <w:rFonts w:asciiTheme="minorHAnsi" w:hAnsiTheme="minorHAnsi"/>
              </w:rPr>
              <w:t xml:space="preserve">a Unidad de Gestión de la Demanda </w:t>
            </w:r>
          </w:p>
        </w:tc>
      </w:tr>
      <w:tr w:rsidR="00450E7A" w:rsidRPr="009F1376" w14:paraId="42004998" w14:textId="77777777" w:rsidTr="00450E7A">
        <w:trPr>
          <w:trHeight w:val="269"/>
        </w:trPr>
        <w:tc>
          <w:tcPr>
            <w:tcW w:w="2977" w:type="dxa"/>
            <w:tcBorders>
              <w:top w:val="single" w:sz="18" w:space="0" w:color="1F487C"/>
              <w:bottom w:val="single" w:sz="18" w:space="0" w:color="1F487C"/>
            </w:tcBorders>
            <w:shd w:val="clear" w:color="auto" w:fill="auto"/>
          </w:tcPr>
          <w:p w14:paraId="526326FD"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Equipo de Trabajo directo</w:t>
            </w:r>
          </w:p>
        </w:tc>
        <w:tc>
          <w:tcPr>
            <w:tcW w:w="6520" w:type="dxa"/>
            <w:tcBorders>
              <w:top w:val="single" w:sz="18" w:space="0" w:color="1F487C"/>
              <w:bottom w:val="single" w:sz="18" w:space="0" w:color="1F487C"/>
            </w:tcBorders>
            <w:shd w:val="clear" w:color="auto" w:fill="auto"/>
          </w:tcPr>
          <w:p w14:paraId="40DB8EC1" w14:textId="77777777" w:rsidR="00450E7A" w:rsidRPr="009F1376" w:rsidRDefault="00450E7A" w:rsidP="00450E7A">
            <w:pPr>
              <w:pStyle w:val="TableParagraph"/>
              <w:rPr>
                <w:rFonts w:asciiTheme="minorHAnsi" w:hAnsiTheme="minorHAnsi"/>
              </w:rPr>
            </w:pPr>
            <w:r w:rsidRPr="009F1376">
              <w:rPr>
                <w:rFonts w:asciiTheme="minorHAnsi" w:hAnsiTheme="minorHAnsi"/>
              </w:rPr>
              <w:t>Administrativos Depto. Atención al Usuario.</w:t>
            </w:r>
          </w:p>
        </w:tc>
      </w:tr>
      <w:tr w:rsidR="00450E7A" w:rsidRPr="009F1376" w14:paraId="7A18E5AF" w14:textId="77777777" w:rsidTr="00450E7A">
        <w:trPr>
          <w:trHeight w:val="535"/>
        </w:trPr>
        <w:tc>
          <w:tcPr>
            <w:tcW w:w="2977" w:type="dxa"/>
            <w:tcBorders>
              <w:top w:val="single" w:sz="18" w:space="0" w:color="1F487C"/>
              <w:bottom w:val="single" w:sz="18" w:space="0" w:color="1F487C"/>
            </w:tcBorders>
            <w:shd w:val="clear" w:color="auto" w:fill="auto"/>
          </w:tcPr>
          <w:p w14:paraId="20143100"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Clientes internos</w:t>
            </w:r>
          </w:p>
        </w:tc>
        <w:tc>
          <w:tcPr>
            <w:tcW w:w="6520" w:type="dxa"/>
            <w:tcBorders>
              <w:top w:val="single" w:sz="18" w:space="0" w:color="1F487C"/>
              <w:bottom w:val="single" w:sz="18" w:space="0" w:color="1F487C"/>
            </w:tcBorders>
            <w:shd w:val="clear" w:color="auto" w:fill="auto"/>
          </w:tcPr>
          <w:p w14:paraId="41A88C3D" w14:textId="77777777" w:rsidR="00450E7A" w:rsidRPr="009F1376" w:rsidRDefault="00450E7A" w:rsidP="00450E7A">
            <w:pPr>
              <w:widowControl/>
              <w:autoSpaceDE/>
              <w:autoSpaceDN/>
              <w:jc w:val="both"/>
              <w:rPr>
                <w:rFonts w:asciiTheme="minorHAnsi" w:hAnsiTheme="minorHAnsi"/>
              </w:rPr>
            </w:pPr>
            <w:r w:rsidRPr="009F1376">
              <w:rPr>
                <w:rFonts w:asciiTheme="minorHAnsi" w:hAnsiTheme="minorHAnsi"/>
              </w:rPr>
              <w:t>Funcionarios(as) del CAE (técnicos paramédicos, profesionales y médicos), administrativos Unidad de Recaudación, Servicios Clínicos (secretarias, técnicos, profesionales y médicos), Depto. de Comunicaciones, OIRS, Informaciones.</w:t>
            </w:r>
          </w:p>
        </w:tc>
      </w:tr>
      <w:tr w:rsidR="00450E7A" w:rsidRPr="009F1376" w14:paraId="53801CF9" w14:textId="77777777" w:rsidTr="00450E7A">
        <w:trPr>
          <w:trHeight w:val="538"/>
        </w:trPr>
        <w:tc>
          <w:tcPr>
            <w:tcW w:w="2977" w:type="dxa"/>
            <w:tcBorders>
              <w:top w:val="single" w:sz="18" w:space="0" w:color="1F487C"/>
              <w:bottom w:val="single" w:sz="18" w:space="0" w:color="1F487C"/>
            </w:tcBorders>
            <w:shd w:val="clear" w:color="auto" w:fill="auto"/>
          </w:tcPr>
          <w:p w14:paraId="28306F80"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Clientes externos</w:t>
            </w:r>
          </w:p>
        </w:tc>
        <w:tc>
          <w:tcPr>
            <w:tcW w:w="6520" w:type="dxa"/>
            <w:tcBorders>
              <w:top w:val="single" w:sz="18" w:space="0" w:color="1F487C"/>
              <w:bottom w:val="single" w:sz="18" w:space="0" w:color="1F487C"/>
            </w:tcBorders>
            <w:shd w:val="clear" w:color="auto" w:fill="auto"/>
          </w:tcPr>
          <w:p w14:paraId="65323DF7" w14:textId="77777777" w:rsidR="00450E7A" w:rsidRPr="009F1376" w:rsidRDefault="00450E7A" w:rsidP="00450E7A">
            <w:pPr>
              <w:widowControl/>
              <w:autoSpaceDE/>
              <w:autoSpaceDN/>
              <w:jc w:val="both"/>
              <w:rPr>
                <w:rFonts w:asciiTheme="minorHAnsi" w:hAnsiTheme="minorHAnsi"/>
              </w:rPr>
            </w:pPr>
            <w:r w:rsidRPr="009F1376">
              <w:rPr>
                <w:rFonts w:asciiTheme="minorHAnsi" w:hAnsiTheme="minorHAnsi"/>
              </w:rPr>
              <w:t>Usuarios beneficiarios FONASA, Usuarios beneficiarios Convenios (miembros de las FFAA activos y pasivos, Isapres, ISL), Otros establecimientos de la Red Asistencial del SSA (APS y Hospitales), Dirección del SSA, Otros establecimientos de la Macro Red, Otras reparticiones públicas (MINSAL, SEREMI de Salud, FONASA, Superintendencia de Salud, Municipios, ISL, COMPIN, Tribunales, PDI, Carabineros de Chile, etc), Instituciones privadas (Isapres, Mutualidades, Clínicas, etc).</w:t>
            </w:r>
          </w:p>
        </w:tc>
      </w:tr>
      <w:tr w:rsidR="00450E7A" w:rsidRPr="009F1376" w14:paraId="48644711" w14:textId="77777777" w:rsidTr="00450E7A">
        <w:trPr>
          <w:trHeight w:val="807"/>
        </w:trPr>
        <w:tc>
          <w:tcPr>
            <w:tcW w:w="2977" w:type="dxa"/>
            <w:tcBorders>
              <w:top w:val="single" w:sz="18" w:space="0" w:color="1F487C"/>
              <w:bottom w:val="single" w:sz="18" w:space="0" w:color="1F487C"/>
            </w:tcBorders>
          </w:tcPr>
          <w:p w14:paraId="74E45A0A"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Responsabilidad sobre recursos materiales-</w:t>
            </w:r>
          </w:p>
          <w:p w14:paraId="775F2CD0" w14:textId="77777777" w:rsidR="00450E7A" w:rsidRPr="009F1376" w:rsidRDefault="00450E7A" w:rsidP="00450E7A">
            <w:pPr>
              <w:pStyle w:val="TableParagraph"/>
              <w:rPr>
                <w:rFonts w:asciiTheme="minorHAnsi" w:hAnsiTheme="minorHAnsi"/>
                <w:b/>
              </w:rPr>
            </w:pPr>
            <w:r w:rsidRPr="009F1376">
              <w:rPr>
                <w:rFonts w:asciiTheme="minorHAnsi" w:hAnsiTheme="minorHAnsi"/>
                <w:b/>
                <w:color w:val="1F487C"/>
              </w:rPr>
              <w:t>financieros</w:t>
            </w:r>
          </w:p>
        </w:tc>
        <w:tc>
          <w:tcPr>
            <w:tcW w:w="6520" w:type="dxa"/>
            <w:tcBorders>
              <w:top w:val="single" w:sz="18" w:space="0" w:color="1F487C"/>
              <w:bottom w:val="single" w:sz="18" w:space="0" w:color="1F487C"/>
            </w:tcBorders>
          </w:tcPr>
          <w:p w14:paraId="19471915" w14:textId="77777777" w:rsidR="00450E7A" w:rsidRPr="00450E7A" w:rsidRDefault="00450E7A" w:rsidP="00450E7A">
            <w:pPr>
              <w:widowControl/>
              <w:autoSpaceDE/>
              <w:autoSpaceDN/>
              <w:rPr>
                <w:rFonts w:asciiTheme="minorHAnsi" w:hAnsiTheme="minorHAnsi"/>
              </w:rPr>
            </w:pPr>
            <w:r w:rsidRPr="00450E7A">
              <w:rPr>
                <w:rFonts w:asciiTheme="minorHAnsi" w:hAnsiTheme="minorHAnsi"/>
              </w:rPr>
              <w:t xml:space="preserve">Por los bienes y materiales de oficina a cargo y por el adecuado uso de los muebles de escritorio y equipo computacional asignado. </w:t>
            </w:r>
          </w:p>
          <w:p w14:paraId="5799F54C" w14:textId="77777777" w:rsidR="00450E7A" w:rsidRPr="009F1376" w:rsidRDefault="00450E7A" w:rsidP="00450E7A">
            <w:pPr>
              <w:widowControl/>
              <w:autoSpaceDE/>
              <w:autoSpaceDN/>
              <w:rPr>
                <w:rFonts w:asciiTheme="minorHAnsi" w:hAnsiTheme="minorHAnsi"/>
              </w:rPr>
            </w:pPr>
            <w:r w:rsidRPr="00450E7A">
              <w:rPr>
                <w:rFonts w:asciiTheme="minorHAnsi" w:hAnsiTheme="minorHAnsi"/>
              </w:rPr>
              <w:t>Manejo de Información: Resguardar la información que se maneja acerca de sus funciones en forma reservada.</w:t>
            </w:r>
          </w:p>
        </w:tc>
      </w:tr>
    </w:tbl>
    <w:p w14:paraId="4A072494" w14:textId="77777777" w:rsidR="005E7A78" w:rsidRPr="009F1376" w:rsidRDefault="005E7A78" w:rsidP="009D5B32">
      <w:pPr>
        <w:rPr>
          <w:rFonts w:asciiTheme="minorHAnsi" w:hAnsiTheme="minorHAnsi"/>
        </w:rPr>
      </w:pPr>
    </w:p>
    <w:p w14:paraId="0F130D99" w14:textId="77777777" w:rsidR="005E7A78" w:rsidRPr="009F1376" w:rsidRDefault="005E7A78" w:rsidP="009D5B32">
      <w:pPr>
        <w:rPr>
          <w:rFonts w:asciiTheme="minorHAnsi" w:hAnsiTheme="minorHAnsi"/>
        </w:rPr>
      </w:pPr>
    </w:p>
    <w:p w14:paraId="68FD532A" w14:textId="77777777" w:rsidR="005E7A78" w:rsidRPr="009F1376" w:rsidRDefault="005E7A78" w:rsidP="009D5B32">
      <w:pPr>
        <w:rPr>
          <w:rFonts w:asciiTheme="minorHAnsi" w:hAnsiTheme="minorHAnsi"/>
        </w:rPr>
      </w:pPr>
    </w:p>
    <w:p w14:paraId="596C4F05" w14:textId="77777777" w:rsidR="005E7A78" w:rsidRPr="009F1376" w:rsidRDefault="005E7A78" w:rsidP="009D5B32">
      <w:pPr>
        <w:rPr>
          <w:rFonts w:asciiTheme="minorHAnsi" w:hAnsiTheme="minorHAnsi"/>
        </w:rPr>
      </w:pPr>
    </w:p>
    <w:p w14:paraId="2B2047B6" w14:textId="77777777" w:rsidR="005E7A78" w:rsidRPr="009F1376" w:rsidRDefault="005E7A78" w:rsidP="009D5B32">
      <w:pPr>
        <w:rPr>
          <w:rFonts w:asciiTheme="minorHAnsi" w:hAnsiTheme="minorHAnsi"/>
        </w:rPr>
      </w:pPr>
    </w:p>
    <w:p w14:paraId="106BE33E" w14:textId="77777777" w:rsidR="005E7A78" w:rsidRPr="009F1376" w:rsidRDefault="005E7A78" w:rsidP="009D5B32">
      <w:pPr>
        <w:rPr>
          <w:rFonts w:asciiTheme="minorHAnsi" w:hAnsiTheme="minorHAnsi"/>
        </w:rPr>
      </w:pPr>
    </w:p>
    <w:p w14:paraId="15F97800" w14:textId="77777777" w:rsidR="005E7A78" w:rsidRPr="009F1376" w:rsidRDefault="005E7A78" w:rsidP="009D5B32">
      <w:pPr>
        <w:rPr>
          <w:rFonts w:asciiTheme="minorHAnsi" w:hAnsiTheme="minorHAnsi"/>
        </w:rPr>
      </w:pPr>
    </w:p>
    <w:p w14:paraId="1E7D4D80" w14:textId="77777777" w:rsidR="005E7A78" w:rsidRPr="009F1376" w:rsidRDefault="005E7A78" w:rsidP="009D5B32">
      <w:pPr>
        <w:rPr>
          <w:rFonts w:asciiTheme="minorHAnsi" w:hAnsiTheme="minorHAnsi"/>
        </w:rPr>
      </w:pPr>
    </w:p>
    <w:p w14:paraId="4812F580" w14:textId="77777777" w:rsidR="005E7A78" w:rsidRPr="009F1376" w:rsidRDefault="005E7A78" w:rsidP="009D5B32">
      <w:pPr>
        <w:rPr>
          <w:rFonts w:asciiTheme="minorHAnsi" w:hAnsiTheme="minorHAnsi"/>
        </w:rPr>
      </w:pPr>
    </w:p>
    <w:p w14:paraId="1A610CB7" w14:textId="77777777" w:rsidR="005E7A78" w:rsidRPr="009F1376" w:rsidRDefault="005E7A78" w:rsidP="009D5B32">
      <w:pPr>
        <w:rPr>
          <w:rFonts w:asciiTheme="minorHAnsi" w:hAnsiTheme="minorHAnsi"/>
        </w:rPr>
      </w:pPr>
    </w:p>
    <w:p w14:paraId="18317A76" w14:textId="77777777" w:rsidR="005E7A78" w:rsidRPr="009F1376" w:rsidRDefault="005E7A78" w:rsidP="009D5B32">
      <w:pPr>
        <w:rPr>
          <w:rFonts w:asciiTheme="minorHAnsi" w:hAnsiTheme="minorHAnsi"/>
        </w:rPr>
      </w:pPr>
    </w:p>
    <w:p w14:paraId="3D33BA43" w14:textId="77777777" w:rsidR="005E7A78" w:rsidRPr="009F1376" w:rsidRDefault="005E7A78" w:rsidP="009D5B32">
      <w:pPr>
        <w:rPr>
          <w:rFonts w:asciiTheme="minorHAnsi" w:hAnsiTheme="minorHAnsi"/>
        </w:rPr>
      </w:pPr>
    </w:p>
    <w:p w14:paraId="047D7B6E" w14:textId="77777777" w:rsidR="005E7A78" w:rsidRPr="009F1376" w:rsidRDefault="005E7A78" w:rsidP="009D5B32">
      <w:pPr>
        <w:rPr>
          <w:rFonts w:asciiTheme="minorHAnsi" w:hAnsiTheme="minorHAnsi"/>
        </w:rPr>
      </w:pPr>
    </w:p>
    <w:p w14:paraId="5CF4CB54" w14:textId="77777777" w:rsidR="005E7A78" w:rsidRPr="009F1376" w:rsidRDefault="005E7A78" w:rsidP="009D5B32">
      <w:pPr>
        <w:rPr>
          <w:rFonts w:asciiTheme="minorHAnsi" w:hAnsiTheme="minorHAnsi"/>
        </w:rPr>
      </w:pPr>
    </w:p>
    <w:p w14:paraId="36294157" w14:textId="77777777" w:rsidR="005E7A78" w:rsidRPr="009F1376" w:rsidRDefault="005E7A78" w:rsidP="009D5B32">
      <w:pPr>
        <w:rPr>
          <w:rFonts w:asciiTheme="minorHAnsi" w:hAnsiTheme="minorHAnsi"/>
        </w:rPr>
      </w:pPr>
    </w:p>
    <w:p w14:paraId="67BC68B1" w14:textId="77777777" w:rsidR="006019CD" w:rsidRPr="009F1376" w:rsidRDefault="006019CD" w:rsidP="009D5B32">
      <w:pPr>
        <w:rPr>
          <w:rFonts w:asciiTheme="minorHAnsi" w:hAnsiTheme="minorHAnsi"/>
        </w:rPr>
      </w:pPr>
    </w:p>
    <w:sectPr w:rsidR="006019CD" w:rsidRPr="009F1376">
      <w:pgSz w:w="12240" w:h="15840"/>
      <w:pgMar w:top="420" w:right="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5D5"/>
    <w:multiLevelType w:val="hybridMultilevel"/>
    <w:tmpl w:val="E624AC7E"/>
    <w:lvl w:ilvl="0" w:tplc="D72C318E">
      <w:start w:val="1"/>
      <w:numFmt w:val="upperRoman"/>
      <w:lvlText w:val="%1)"/>
      <w:lvlJc w:val="left"/>
      <w:pPr>
        <w:ind w:left="108" w:hanging="286"/>
      </w:pPr>
      <w:rPr>
        <w:rFonts w:ascii="Calibri" w:eastAsia="Calibri" w:hAnsi="Calibri" w:cs="Calibri" w:hint="default"/>
        <w:w w:val="100"/>
        <w:sz w:val="22"/>
        <w:szCs w:val="22"/>
        <w:lang w:val="es-ES" w:eastAsia="es-ES" w:bidi="es-ES"/>
      </w:rPr>
    </w:lvl>
    <w:lvl w:ilvl="1" w:tplc="84E8427A">
      <w:numFmt w:val="bullet"/>
      <w:lvlText w:val="•"/>
      <w:lvlJc w:val="left"/>
      <w:pPr>
        <w:ind w:left="699" w:hanging="286"/>
      </w:pPr>
      <w:rPr>
        <w:rFonts w:hint="default"/>
        <w:lang w:val="es-ES" w:eastAsia="es-ES" w:bidi="es-ES"/>
      </w:rPr>
    </w:lvl>
    <w:lvl w:ilvl="2" w:tplc="A6C0C336">
      <w:numFmt w:val="bullet"/>
      <w:lvlText w:val="•"/>
      <w:lvlJc w:val="left"/>
      <w:pPr>
        <w:ind w:left="1298" w:hanging="286"/>
      </w:pPr>
      <w:rPr>
        <w:rFonts w:hint="default"/>
        <w:lang w:val="es-ES" w:eastAsia="es-ES" w:bidi="es-ES"/>
      </w:rPr>
    </w:lvl>
    <w:lvl w:ilvl="3" w:tplc="964C56BC">
      <w:numFmt w:val="bullet"/>
      <w:lvlText w:val="•"/>
      <w:lvlJc w:val="left"/>
      <w:pPr>
        <w:ind w:left="1898" w:hanging="286"/>
      </w:pPr>
      <w:rPr>
        <w:rFonts w:hint="default"/>
        <w:lang w:val="es-ES" w:eastAsia="es-ES" w:bidi="es-ES"/>
      </w:rPr>
    </w:lvl>
    <w:lvl w:ilvl="4" w:tplc="FA8C57C8">
      <w:numFmt w:val="bullet"/>
      <w:lvlText w:val="•"/>
      <w:lvlJc w:val="left"/>
      <w:pPr>
        <w:ind w:left="2497" w:hanging="286"/>
      </w:pPr>
      <w:rPr>
        <w:rFonts w:hint="default"/>
        <w:lang w:val="es-ES" w:eastAsia="es-ES" w:bidi="es-ES"/>
      </w:rPr>
    </w:lvl>
    <w:lvl w:ilvl="5" w:tplc="FF0E4B00">
      <w:numFmt w:val="bullet"/>
      <w:lvlText w:val="•"/>
      <w:lvlJc w:val="left"/>
      <w:pPr>
        <w:ind w:left="3097" w:hanging="286"/>
      </w:pPr>
      <w:rPr>
        <w:rFonts w:hint="default"/>
        <w:lang w:val="es-ES" w:eastAsia="es-ES" w:bidi="es-ES"/>
      </w:rPr>
    </w:lvl>
    <w:lvl w:ilvl="6" w:tplc="B836A188">
      <w:numFmt w:val="bullet"/>
      <w:lvlText w:val="•"/>
      <w:lvlJc w:val="left"/>
      <w:pPr>
        <w:ind w:left="3696" w:hanging="286"/>
      </w:pPr>
      <w:rPr>
        <w:rFonts w:hint="default"/>
        <w:lang w:val="es-ES" w:eastAsia="es-ES" w:bidi="es-ES"/>
      </w:rPr>
    </w:lvl>
    <w:lvl w:ilvl="7" w:tplc="635C1476">
      <w:numFmt w:val="bullet"/>
      <w:lvlText w:val="•"/>
      <w:lvlJc w:val="left"/>
      <w:pPr>
        <w:ind w:left="4295" w:hanging="286"/>
      </w:pPr>
      <w:rPr>
        <w:rFonts w:hint="default"/>
        <w:lang w:val="es-ES" w:eastAsia="es-ES" w:bidi="es-ES"/>
      </w:rPr>
    </w:lvl>
    <w:lvl w:ilvl="8" w:tplc="60180D76">
      <w:numFmt w:val="bullet"/>
      <w:lvlText w:val="•"/>
      <w:lvlJc w:val="left"/>
      <w:pPr>
        <w:ind w:left="4895" w:hanging="286"/>
      </w:pPr>
      <w:rPr>
        <w:rFonts w:hint="default"/>
        <w:lang w:val="es-ES" w:eastAsia="es-ES" w:bidi="es-ES"/>
      </w:rPr>
    </w:lvl>
  </w:abstractNum>
  <w:abstractNum w:abstractNumId="1" w15:restartNumberingAfterBreak="0">
    <w:nsid w:val="09ED7DB8"/>
    <w:multiLevelType w:val="hybridMultilevel"/>
    <w:tmpl w:val="C346CE66"/>
    <w:lvl w:ilvl="0" w:tplc="340A0001">
      <w:start w:val="1"/>
      <w:numFmt w:val="bullet"/>
      <w:lvlText w:val=""/>
      <w:lvlJc w:val="left"/>
      <w:pPr>
        <w:ind w:left="456" w:hanging="308"/>
      </w:pPr>
      <w:rPr>
        <w:rFonts w:ascii="Symbol" w:hAnsi="Symbol" w:hint="default"/>
        <w:w w:val="100"/>
        <w:sz w:val="22"/>
        <w:szCs w:val="22"/>
        <w:lang w:val="es-ES" w:eastAsia="es-ES" w:bidi="es-ES"/>
      </w:rPr>
    </w:lvl>
    <w:lvl w:ilvl="1" w:tplc="4C26E1AA">
      <w:numFmt w:val="bullet"/>
      <w:lvlText w:val="•"/>
      <w:lvlJc w:val="left"/>
      <w:pPr>
        <w:ind w:left="1377" w:hanging="308"/>
      </w:pPr>
      <w:rPr>
        <w:rFonts w:hint="default"/>
        <w:lang w:val="es-ES" w:eastAsia="es-ES" w:bidi="es-ES"/>
      </w:rPr>
    </w:lvl>
    <w:lvl w:ilvl="2" w:tplc="F796D108">
      <w:numFmt w:val="bullet"/>
      <w:lvlText w:val="•"/>
      <w:lvlJc w:val="left"/>
      <w:pPr>
        <w:ind w:left="2295" w:hanging="308"/>
      </w:pPr>
      <w:rPr>
        <w:rFonts w:hint="default"/>
        <w:lang w:val="es-ES" w:eastAsia="es-ES" w:bidi="es-ES"/>
      </w:rPr>
    </w:lvl>
    <w:lvl w:ilvl="3" w:tplc="9F7A724E">
      <w:numFmt w:val="bullet"/>
      <w:lvlText w:val="•"/>
      <w:lvlJc w:val="left"/>
      <w:pPr>
        <w:ind w:left="3213" w:hanging="308"/>
      </w:pPr>
      <w:rPr>
        <w:rFonts w:hint="default"/>
        <w:lang w:val="es-ES" w:eastAsia="es-ES" w:bidi="es-ES"/>
      </w:rPr>
    </w:lvl>
    <w:lvl w:ilvl="4" w:tplc="8A38005C">
      <w:numFmt w:val="bullet"/>
      <w:lvlText w:val="•"/>
      <w:lvlJc w:val="left"/>
      <w:pPr>
        <w:ind w:left="4131" w:hanging="308"/>
      </w:pPr>
      <w:rPr>
        <w:rFonts w:hint="default"/>
        <w:lang w:val="es-ES" w:eastAsia="es-ES" w:bidi="es-ES"/>
      </w:rPr>
    </w:lvl>
    <w:lvl w:ilvl="5" w:tplc="428C7038">
      <w:numFmt w:val="bullet"/>
      <w:lvlText w:val="•"/>
      <w:lvlJc w:val="left"/>
      <w:pPr>
        <w:ind w:left="5049" w:hanging="308"/>
      </w:pPr>
      <w:rPr>
        <w:rFonts w:hint="default"/>
        <w:lang w:val="es-ES" w:eastAsia="es-ES" w:bidi="es-ES"/>
      </w:rPr>
    </w:lvl>
    <w:lvl w:ilvl="6" w:tplc="834A35D2">
      <w:numFmt w:val="bullet"/>
      <w:lvlText w:val="•"/>
      <w:lvlJc w:val="left"/>
      <w:pPr>
        <w:ind w:left="5967" w:hanging="308"/>
      </w:pPr>
      <w:rPr>
        <w:rFonts w:hint="default"/>
        <w:lang w:val="es-ES" w:eastAsia="es-ES" w:bidi="es-ES"/>
      </w:rPr>
    </w:lvl>
    <w:lvl w:ilvl="7" w:tplc="49E8D7A6">
      <w:numFmt w:val="bullet"/>
      <w:lvlText w:val="•"/>
      <w:lvlJc w:val="left"/>
      <w:pPr>
        <w:ind w:left="6885" w:hanging="308"/>
      </w:pPr>
      <w:rPr>
        <w:rFonts w:hint="default"/>
        <w:lang w:val="es-ES" w:eastAsia="es-ES" w:bidi="es-ES"/>
      </w:rPr>
    </w:lvl>
    <w:lvl w:ilvl="8" w:tplc="B74ECF2E">
      <w:numFmt w:val="bullet"/>
      <w:lvlText w:val="•"/>
      <w:lvlJc w:val="left"/>
      <w:pPr>
        <w:ind w:left="7803" w:hanging="308"/>
      </w:pPr>
      <w:rPr>
        <w:rFonts w:hint="default"/>
        <w:lang w:val="es-ES" w:eastAsia="es-ES" w:bidi="es-ES"/>
      </w:rPr>
    </w:lvl>
  </w:abstractNum>
  <w:abstractNum w:abstractNumId="2" w15:restartNumberingAfterBreak="0">
    <w:nsid w:val="208E14CA"/>
    <w:multiLevelType w:val="hybridMultilevel"/>
    <w:tmpl w:val="58485D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F687332"/>
    <w:multiLevelType w:val="hybridMultilevel"/>
    <w:tmpl w:val="CA047EB8"/>
    <w:lvl w:ilvl="0" w:tplc="DD2A386A">
      <w:start w:val="3"/>
      <w:numFmt w:val="bullet"/>
      <w:lvlText w:val="-"/>
      <w:lvlJc w:val="left"/>
      <w:pPr>
        <w:ind w:left="1080" w:hanging="360"/>
      </w:pPr>
      <w:rPr>
        <w:rFonts w:ascii="Times New Roman" w:eastAsia="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304C097D"/>
    <w:multiLevelType w:val="hybridMultilevel"/>
    <w:tmpl w:val="646052F8"/>
    <w:lvl w:ilvl="0" w:tplc="06542532">
      <w:start w:val="1"/>
      <w:numFmt w:val="bullet"/>
      <w:lvlText w:val="-"/>
      <w:lvlJc w:val="left"/>
      <w:pPr>
        <w:ind w:left="1080" w:hanging="360"/>
      </w:pPr>
      <w:rPr>
        <w:rFonts w:ascii="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3BF014C6"/>
    <w:multiLevelType w:val="multilevel"/>
    <w:tmpl w:val="25EE856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15:restartNumberingAfterBreak="0">
    <w:nsid w:val="4E7D652F"/>
    <w:multiLevelType w:val="hybridMultilevel"/>
    <w:tmpl w:val="1D9C53EC"/>
    <w:lvl w:ilvl="0" w:tplc="06542532">
      <w:start w:val="1"/>
      <w:numFmt w:val="bullet"/>
      <w:lvlText w:val="-"/>
      <w:lvlJc w:val="left"/>
      <w:pPr>
        <w:ind w:left="1080" w:hanging="360"/>
      </w:pPr>
      <w:rPr>
        <w:rFonts w:ascii="Times New Roman"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60777355"/>
    <w:multiLevelType w:val="hybridMultilevel"/>
    <w:tmpl w:val="8B0E0948"/>
    <w:lvl w:ilvl="0" w:tplc="733086D6">
      <w:numFmt w:val="bullet"/>
      <w:lvlText w:val=""/>
      <w:lvlJc w:val="left"/>
      <w:pPr>
        <w:ind w:left="456" w:hanging="308"/>
      </w:pPr>
      <w:rPr>
        <w:rFonts w:ascii="Symbol" w:eastAsia="Symbol" w:hAnsi="Symbol" w:cs="Symbol" w:hint="default"/>
        <w:w w:val="100"/>
        <w:sz w:val="22"/>
        <w:szCs w:val="22"/>
        <w:lang w:val="es-ES" w:eastAsia="es-ES" w:bidi="es-ES"/>
      </w:rPr>
    </w:lvl>
    <w:lvl w:ilvl="1" w:tplc="4C26E1AA">
      <w:numFmt w:val="bullet"/>
      <w:lvlText w:val="•"/>
      <w:lvlJc w:val="left"/>
      <w:pPr>
        <w:ind w:left="1377" w:hanging="308"/>
      </w:pPr>
      <w:rPr>
        <w:rFonts w:hint="default"/>
        <w:lang w:val="es-ES" w:eastAsia="es-ES" w:bidi="es-ES"/>
      </w:rPr>
    </w:lvl>
    <w:lvl w:ilvl="2" w:tplc="F796D108">
      <w:numFmt w:val="bullet"/>
      <w:lvlText w:val="•"/>
      <w:lvlJc w:val="left"/>
      <w:pPr>
        <w:ind w:left="2295" w:hanging="308"/>
      </w:pPr>
      <w:rPr>
        <w:rFonts w:hint="default"/>
        <w:lang w:val="es-ES" w:eastAsia="es-ES" w:bidi="es-ES"/>
      </w:rPr>
    </w:lvl>
    <w:lvl w:ilvl="3" w:tplc="9F7A724E">
      <w:numFmt w:val="bullet"/>
      <w:lvlText w:val="•"/>
      <w:lvlJc w:val="left"/>
      <w:pPr>
        <w:ind w:left="3213" w:hanging="308"/>
      </w:pPr>
      <w:rPr>
        <w:rFonts w:hint="default"/>
        <w:lang w:val="es-ES" w:eastAsia="es-ES" w:bidi="es-ES"/>
      </w:rPr>
    </w:lvl>
    <w:lvl w:ilvl="4" w:tplc="8A38005C">
      <w:numFmt w:val="bullet"/>
      <w:lvlText w:val="•"/>
      <w:lvlJc w:val="left"/>
      <w:pPr>
        <w:ind w:left="4131" w:hanging="308"/>
      </w:pPr>
      <w:rPr>
        <w:rFonts w:hint="default"/>
        <w:lang w:val="es-ES" w:eastAsia="es-ES" w:bidi="es-ES"/>
      </w:rPr>
    </w:lvl>
    <w:lvl w:ilvl="5" w:tplc="428C7038">
      <w:numFmt w:val="bullet"/>
      <w:lvlText w:val="•"/>
      <w:lvlJc w:val="left"/>
      <w:pPr>
        <w:ind w:left="5049" w:hanging="308"/>
      </w:pPr>
      <w:rPr>
        <w:rFonts w:hint="default"/>
        <w:lang w:val="es-ES" w:eastAsia="es-ES" w:bidi="es-ES"/>
      </w:rPr>
    </w:lvl>
    <w:lvl w:ilvl="6" w:tplc="834A35D2">
      <w:numFmt w:val="bullet"/>
      <w:lvlText w:val="•"/>
      <w:lvlJc w:val="left"/>
      <w:pPr>
        <w:ind w:left="5967" w:hanging="308"/>
      </w:pPr>
      <w:rPr>
        <w:rFonts w:hint="default"/>
        <w:lang w:val="es-ES" w:eastAsia="es-ES" w:bidi="es-ES"/>
      </w:rPr>
    </w:lvl>
    <w:lvl w:ilvl="7" w:tplc="49E8D7A6">
      <w:numFmt w:val="bullet"/>
      <w:lvlText w:val="•"/>
      <w:lvlJc w:val="left"/>
      <w:pPr>
        <w:ind w:left="6885" w:hanging="308"/>
      </w:pPr>
      <w:rPr>
        <w:rFonts w:hint="default"/>
        <w:lang w:val="es-ES" w:eastAsia="es-ES" w:bidi="es-ES"/>
      </w:rPr>
    </w:lvl>
    <w:lvl w:ilvl="8" w:tplc="B74ECF2E">
      <w:numFmt w:val="bullet"/>
      <w:lvlText w:val="•"/>
      <w:lvlJc w:val="left"/>
      <w:pPr>
        <w:ind w:left="7803" w:hanging="308"/>
      </w:pPr>
      <w:rPr>
        <w:rFonts w:hint="default"/>
        <w:lang w:val="es-ES" w:eastAsia="es-ES" w:bidi="es-ES"/>
      </w:rPr>
    </w:lvl>
  </w:abstractNum>
  <w:abstractNum w:abstractNumId="8" w15:restartNumberingAfterBreak="0">
    <w:nsid w:val="62C45224"/>
    <w:multiLevelType w:val="hybridMultilevel"/>
    <w:tmpl w:val="E4E6E998"/>
    <w:lvl w:ilvl="0" w:tplc="22E620E6">
      <w:numFmt w:val="bullet"/>
      <w:lvlText w:val="-"/>
      <w:lvlJc w:val="left"/>
      <w:pPr>
        <w:ind w:left="306" w:hanging="123"/>
      </w:pPr>
      <w:rPr>
        <w:rFonts w:ascii="Calibri" w:eastAsia="Calibri" w:hAnsi="Calibri" w:cs="Calibri" w:hint="default"/>
        <w:w w:val="100"/>
        <w:sz w:val="23"/>
        <w:szCs w:val="23"/>
        <w:lang w:val="es-ES" w:eastAsia="es-ES" w:bidi="es-ES"/>
      </w:rPr>
    </w:lvl>
    <w:lvl w:ilvl="1" w:tplc="699CE570">
      <w:numFmt w:val="bullet"/>
      <w:lvlText w:val="•"/>
      <w:lvlJc w:val="left"/>
      <w:pPr>
        <w:ind w:left="1042" w:hanging="123"/>
      </w:pPr>
      <w:rPr>
        <w:rFonts w:hint="default"/>
        <w:lang w:val="es-ES" w:eastAsia="es-ES" w:bidi="es-ES"/>
      </w:rPr>
    </w:lvl>
    <w:lvl w:ilvl="2" w:tplc="77D83026">
      <w:numFmt w:val="bullet"/>
      <w:lvlText w:val="•"/>
      <w:lvlJc w:val="left"/>
      <w:pPr>
        <w:ind w:left="1784" w:hanging="123"/>
      </w:pPr>
      <w:rPr>
        <w:rFonts w:hint="default"/>
        <w:lang w:val="es-ES" w:eastAsia="es-ES" w:bidi="es-ES"/>
      </w:rPr>
    </w:lvl>
    <w:lvl w:ilvl="3" w:tplc="6818E31C">
      <w:numFmt w:val="bullet"/>
      <w:lvlText w:val="•"/>
      <w:lvlJc w:val="left"/>
      <w:pPr>
        <w:ind w:left="2526" w:hanging="123"/>
      </w:pPr>
      <w:rPr>
        <w:rFonts w:hint="default"/>
        <w:lang w:val="es-ES" w:eastAsia="es-ES" w:bidi="es-ES"/>
      </w:rPr>
    </w:lvl>
    <w:lvl w:ilvl="4" w:tplc="663EB3A0">
      <w:numFmt w:val="bullet"/>
      <w:lvlText w:val="•"/>
      <w:lvlJc w:val="left"/>
      <w:pPr>
        <w:ind w:left="3268" w:hanging="123"/>
      </w:pPr>
      <w:rPr>
        <w:rFonts w:hint="default"/>
        <w:lang w:val="es-ES" w:eastAsia="es-ES" w:bidi="es-ES"/>
      </w:rPr>
    </w:lvl>
    <w:lvl w:ilvl="5" w:tplc="9F96BC94">
      <w:numFmt w:val="bullet"/>
      <w:lvlText w:val="•"/>
      <w:lvlJc w:val="left"/>
      <w:pPr>
        <w:ind w:left="4010" w:hanging="123"/>
      </w:pPr>
      <w:rPr>
        <w:rFonts w:hint="default"/>
        <w:lang w:val="es-ES" w:eastAsia="es-ES" w:bidi="es-ES"/>
      </w:rPr>
    </w:lvl>
    <w:lvl w:ilvl="6" w:tplc="E9702F5E">
      <w:numFmt w:val="bullet"/>
      <w:lvlText w:val="•"/>
      <w:lvlJc w:val="left"/>
      <w:pPr>
        <w:ind w:left="4752" w:hanging="123"/>
      </w:pPr>
      <w:rPr>
        <w:rFonts w:hint="default"/>
        <w:lang w:val="es-ES" w:eastAsia="es-ES" w:bidi="es-ES"/>
      </w:rPr>
    </w:lvl>
    <w:lvl w:ilvl="7" w:tplc="AB148FD2">
      <w:numFmt w:val="bullet"/>
      <w:lvlText w:val="•"/>
      <w:lvlJc w:val="left"/>
      <w:pPr>
        <w:ind w:left="5494" w:hanging="123"/>
      </w:pPr>
      <w:rPr>
        <w:rFonts w:hint="default"/>
        <w:lang w:val="es-ES" w:eastAsia="es-ES" w:bidi="es-ES"/>
      </w:rPr>
    </w:lvl>
    <w:lvl w:ilvl="8" w:tplc="DC10DBCE">
      <w:numFmt w:val="bullet"/>
      <w:lvlText w:val="•"/>
      <w:lvlJc w:val="left"/>
      <w:pPr>
        <w:ind w:left="6236" w:hanging="123"/>
      </w:pPr>
      <w:rPr>
        <w:rFonts w:hint="default"/>
        <w:lang w:val="es-ES" w:eastAsia="es-ES" w:bidi="es-ES"/>
      </w:rPr>
    </w:lvl>
  </w:abstractNum>
  <w:abstractNum w:abstractNumId="9" w15:restartNumberingAfterBreak="0">
    <w:nsid w:val="6D3720DA"/>
    <w:multiLevelType w:val="hybridMultilevel"/>
    <w:tmpl w:val="0BC00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1197F"/>
    <w:multiLevelType w:val="hybridMultilevel"/>
    <w:tmpl w:val="A7B0A532"/>
    <w:lvl w:ilvl="0" w:tplc="E3A0F9B2">
      <w:start w:val="1"/>
      <w:numFmt w:val="decimal"/>
      <w:lvlText w:val="%1."/>
      <w:lvlJc w:val="left"/>
      <w:pPr>
        <w:ind w:left="402" w:hanging="308"/>
      </w:pPr>
      <w:rPr>
        <w:rFonts w:ascii="Calibri" w:eastAsia="Calibri" w:hAnsi="Calibri" w:cs="Calibri" w:hint="default"/>
        <w:w w:val="100"/>
        <w:sz w:val="22"/>
        <w:szCs w:val="22"/>
        <w:lang w:val="es-ES" w:eastAsia="es-ES" w:bidi="es-ES"/>
      </w:rPr>
    </w:lvl>
    <w:lvl w:ilvl="1" w:tplc="AD260A98">
      <w:numFmt w:val="bullet"/>
      <w:lvlText w:val="•"/>
      <w:lvlJc w:val="left"/>
      <w:pPr>
        <w:ind w:left="1321" w:hanging="308"/>
      </w:pPr>
      <w:rPr>
        <w:rFonts w:hint="default"/>
        <w:lang w:val="es-ES" w:eastAsia="es-ES" w:bidi="es-ES"/>
      </w:rPr>
    </w:lvl>
    <w:lvl w:ilvl="2" w:tplc="C9B6F9C2">
      <w:numFmt w:val="bullet"/>
      <w:lvlText w:val="•"/>
      <w:lvlJc w:val="left"/>
      <w:pPr>
        <w:ind w:left="2242" w:hanging="308"/>
      </w:pPr>
      <w:rPr>
        <w:rFonts w:hint="default"/>
        <w:lang w:val="es-ES" w:eastAsia="es-ES" w:bidi="es-ES"/>
      </w:rPr>
    </w:lvl>
    <w:lvl w:ilvl="3" w:tplc="45CCF92E">
      <w:numFmt w:val="bullet"/>
      <w:lvlText w:val="•"/>
      <w:lvlJc w:val="left"/>
      <w:pPr>
        <w:ind w:left="3164" w:hanging="308"/>
      </w:pPr>
      <w:rPr>
        <w:rFonts w:hint="default"/>
        <w:lang w:val="es-ES" w:eastAsia="es-ES" w:bidi="es-ES"/>
      </w:rPr>
    </w:lvl>
    <w:lvl w:ilvl="4" w:tplc="F4A2998A">
      <w:numFmt w:val="bullet"/>
      <w:lvlText w:val="•"/>
      <w:lvlJc w:val="left"/>
      <w:pPr>
        <w:ind w:left="4085" w:hanging="308"/>
      </w:pPr>
      <w:rPr>
        <w:rFonts w:hint="default"/>
        <w:lang w:val="es-ES" w:eastAsia="es-ES" w:bidi="es-ES"/>
      </w:rPr>
    </w:lvl>
    <w:lvl w:ilvl="5" w:tplc="F09C486C">
      <w:numFmt w:val="bullet"/>
      <w:lvlText w:val="•"/>
      <w:lvlJc w:val="left"/>
      <w:pPr>
        <w:ind w:left="5007" w:hanging="308"/>
      </w:pPr>
      <w:rPr>
        <w:rFonts w:hint="default"/>
        <w:lang w:val="es-ES" w:eastAsia="es-ES" w:bidi="es-ES"/>
      </w:rPr>
    </w:lvl>
    <w:lvl w:ilvl="6" w:tplc="B2C265FA">
      <w:numFmt w:val="bullet"/>
      <w:lvlText w:val="•"/>
      <w:lvlJc w:val="left"/>
      <w:pPr>
        <w:ind w:left="5928" w:hanging="308"/>
      </w:pPr>
      <w:rPr>
        <w:rFonts w:hint="default"/>
        <w:lang w:val="es-ES" w:eastAsia="es-ES" w:bidi="es-ES"/>
      </w:rPr>
    </w:lvl>
    <w:lvl w:ilvl="7" w:tplc="AA948C66">
      <w:numFmt w:val="bullet"/>
      <w:lvlText w:val="•"/>
      <w:lvlJc w:val="left"/>
      <w:pPr>
        <w:ind w:left="6849" w:hanging="308"/>
      </w:pPr>
      <w:rPr>
        <w:rFonts w:hint="default"/>
        <w:lang w:val="es-ES" w:eastAsia="es-ES" w:bidi="es-ES"/>
      </w:rPr>
    </w:lvl>
    <w:lvl w:ilvl="8" w:tplc="AECA2F98">
      <w:numFmt w:val="bullet"/>
      <w:lvlText w:val="•"/>
      <w:lvlJc w:val="left"/>
      <w:pPr>
        <w:ind w:left="7771" w:hanging="308"/>
      </w:pPr>
      <w:rPr>
        <w:rFonts w:hint="default"/>
        <w:lang w:val="es-ES" w:eastAsia="es-ES" w:bidi="es-ES"/>
      </w:rPr>
    </w:lvl>
  </w:abstractNum>
  <w:num w:numId="1" w16cid:durableId="473107388">
    <w:abstractNumId w:val="7"/>
  </w:num>
  <w:num w:numId="2" w16cid:durableId="1748653640">
    <w:abstractNumId w:val="8"/>
  </w:num>
  <w:num w:numId="3" w16cid:durableId="1927568665">
    <w:abstractNumId w:val="0"/>
  </w:num>
  <w:num w:numId="4" w16cid:durableId="992873233">
    <w:abstractNumId w:val="10"/>
  </w:num>
  <w:num w:numId="5" w16cid:durableId="304162616">
    <w:abstractNumId w:val="1"/>
  </w:num>
  <w:num w:numId="6" w16cid:durableId="87049493">
    <w:abstractNumId w:val="3"/>
  </w:num>
  <w:num w:numId="7" w16cid:durableId="1685471377">
    <w:abstractNumId w:val="5"/>
  </w:num>
  <w:num w:numId="8" w16cid:durableId="1237323750">
    <w:abstractNumId w:val="6"/>
  </w:num>
  <w:num w:numId="9" w16cid:durableId="1183933721">
    <w:abstractNumId w:val="4"/>
  </w:num>
  <w:num w:numId="10" w16cid:durableId="740832531">
    <w:abstractNumId w:val="9"/>
  </w:num>
  <w:num w:numId="11" w16cid:durableId="145112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78"/>
    <w:rsid w:val="00010DEB"/>
    <w:rsid w:val="00012B9C"/>
    <w:rsid w:val="000357E7"/>
    <w:rsid w:val="000C0D63"/>
    <w:rsid w:val="001462A5"/>
    <w:rsid w:val="001A2029"/>
    <w:rsid w:val="00260988"/>
    <w:rsid w:val="002B2063"/>
    <w:rsid w:val="002D39EA"/>
    <w:rsid w:val="002D5D6F"/>
    <w:rsid w:val="00305932"/>
    <w:rsid w:val="0031264B"/>
    <w:rsid w:val="0031428C"/>
    <w:rsid w:val="00384998"/>
    <w:rsid w:val="003B111F"/>
    <w:rsid w:val="003B7DE9"/>
    <w:rsid w:val="003D515C"/>
    <w:rsid w:val="0044192E"/>
    <w:rsid w:val="004428C3"/>
    <w:rsid w:val="00450E7A"/>
    <w:rsid w:val="00467686"/>
    <w:rsid w:val="00485821"/>
    <w:rsid w:val="00490CE3"/>
    <w:rsid w:val="004A1D80"/>
    <w:rsid w:val="004B5AF5"/>
    <w:rsid w:val="004F50B5"/>
    <w:rsid w:val="0050052A"/>
    <w:rsid w:val="005833F4"/>
    <w:rsid w:val="005B24D5"/>
    <w:rsid w:val="005E7A78"/>
    <w:rsid w:val="005F6CD1"/>
    <w:rsid w:val="006019CD"/>
    <w:rsid w:val="00680913"/>
    <w:rsid w:val="00681757"/>
    <w:rsid w:val="00692CB0"/>
    <w:rsid w:val="0069325C"/>
    <w:rsid w:val="006A1C1B"/>
    <w:rsid w:val="006D6918"/>
    <w:rsid w:val="006E05ED"/>
    <w:rsid w:val="00712E54"/>
    <w:rsid w:val="00741F27"/>
    <w:rsid w:val="00761CDE"/>
    <w:rsid w:val="00774072"/>
    <w:rsid w:val="0078147E"/>
    <w:rsid w:val="007A5584"/>
    <w:rsid w:val="007B485B"/>
    <w:rsid w:val="00801C41"/>
    <w:rsid w:val="00807327"/>
    <w:rsid w:val="00846EFC"/>
    <w:rsid w:val="00876931"/>
    <w:rsid w:val="009651EC"/>
    <w:rsid w:val="00986B63"/>
    <w:rsid w:val="00995739"/>
    <w:rsid w:val="009B5B54"/>
    <w:rsid w:val="009D5B32"/>
    <w:rsid w:val="009E463C"/>
    <w:rsid w:val="009F1376"/>
    <w:rsid w:val="00AA0EC5"/>
    <w:rsid w:val="00AC43EE"/>
    <w:rsid w:val="00AF7A67"/>
    <w:rsid w:val="00B3610A"/>
    <w:rsid w:val="00B64BB0"/>
    <w:rsid w:val="00B65A5E"/>
    <w:rsid w:val="00B948DA"/>
    <w:rsid w:val="00BA6962"/>
    <w:rsid w:val="00BB484E"/>
    <w:rsid w:val="00BC424F"/>
    <w:rsid w:val="00BE20EC"/>
    <w:rsid w:val="00C12BBA"/>
    <w:rsid w:val="00C873A1"/>
    <w:rsid w:val="00D3646D"/>
    <w:rsid w:val="00D61ECB"/>
    <w:rsid w:val="00D815A2"/>
    <w:rsid w:val="00D91300"/>
    <w:rsid w:val="00DB160F"/>
    <w:rsid w:val="00DC378A"/>
    <w:rsid w:val="00DC666C"/>
    <w:rsid w:val="00DC69D2"/>
    <w:rsid w:val="00E36F3A"/>
    <w:rsid w:val="00EB0831"/>
    <w:rsid w:val="00EE6A00"/>
    <w:rsid w:val="00EF5358"/>
    <w:rsid w:val="00FA1120"/>
    <w:rsid w:val="00FC76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BC19"/>
  <w15:docId w15:val="{19E13663-EF01-466B-84D8-CA8581B8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comentario">
    <w:name w:val="annotation text"/>
    <w:basedOn w:val="Normal"/>
    <w:link w:val="TextocomentarioCar"/>
    <w:semiHidden/>
    <w:rsid w:val="00BC424F"/>
    <w:pPr>
      <w:widowControl/>
      <w:autoSpaceDE/>
      <w:autoSpaceDN/>
    </w:pPr>
    <w:rPr>
      <w:rFonts w:ascii="Arial" w:eastAsia="Times New Roman" w:hAnsi="Arial" w:cs="Times New Roman"/>
      <w:sz w:val="20"/>
      <w:szCs w:val="20"/>
      <w:lang w:bidi="he-IL"/>
    </w:rPr>
  </w:style>
  <w:style w:type="character" w:customStyle="1" w:styleId="TextocomentarioCar">
    <w:name w:val="Texto comentario Car"/>
    <w:basedOn w:val="Fuentedeprrafopredeter"/>
    <w:link w:val="Textocomentario"/>
    <w:semiHidden/>
    <w:rsid w:val="00BC424F"/>
    <w:rPr>
      <w:rFonts w:ascii="Arial" w:eastAsia="Times New Roman" w:hAnsi="Arial" w:cs="Times New Roman"/>
      <w:sz w:val="20"/>
      <w:szCs w:val="20"/>
      <w:lang w:val="es-ES" w:eastAsia="es-ES" w:bidi="he-IL"/>
    </w:rPr>
  </w:style>
  <w:style w:type="paragraph" w:styleId="Textodeglobo">
    <w:name w:val="Balloon Text"/>
    <w:basedOn w:val="Normal"/>
    <w:link w:val="TextodegloboCar"/>
    <w:uiPriority w:val="99"/>
    <w:semiHidden/>
    <w:unhideWhenUsed/>
    <w:rsid w:val="006A1C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C1B"/>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1C9F-1678-4C78-B640-C388BBF9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Cid Vega</dc:creator>
  <cp:lastModifiedBy>Administrador</cp:lastModifiedBy>
  <cp:revision>3</cp:revision>
  <cp:lastPrinted>2023-09-08T14:25:00Z</cp:lastPrinted>
  <dcterms:created xsi:type="dcterms:W3CDTF">2023-10-06T18:15:00Z</dcterms:created>
  <dcterms:modified xsi:type="dcterms:W3CDTF">2023-10-06T18:22:00Z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2019-02-25T00:00:00Z</vt:filetime>
  </property>
</Properties>
</file>