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a de diseño de encabezado"/>
      </w:tblPr>
      <w:tblGrid>
        <w:gridCol w:w="10466"/>
      </w:tblGrid>
      <w:tr w:rsidR="00A66B18" w:rsidRPr="0041428F" w:rsidTr="00A6783B">
        <w:trPr>
          <w:trHeight w:val="270"/>
          <w:jc w:val="center"/>
        </w:trPr>
        <w:tc>
          <w:tcPr>
            <w:tcW w:w="10800" w:type="dxa"/>
          </w:tcPr>
          <w:p w:rsidR="00A66B18" w:rsidRPr="0041428F" w:rsidRDefault="00A66B18" w:rsidP="00A66B18">
            <w:pPr>
              <w:pStyle w:val="Informacindecontact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val="es-CL" w:eastAsia="es-CL"/>
              </w:rPr>
              <mc:AlternateContent>
                <mc:Choice Requires="wps">
                  <w:drawing>
                    <wp:inline distT="0" distB="0" distL="0" distR="0" wp14:anchorId="29E64234" wp14:editId="2B978650">
                      <wp:extent cx="3571875" cy="407670"/>
                      <wp:effectExtent l="19050" t="19050" r="28575" b="13970"/>
                      <wp:docPr id="18" name="Forma 61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:rsidR="00A66B18" w:rsidRPr="007110AB" w:rsidRDefault="00E9441A" w:rsidP="00AA089B">
                                  <w:pPr>
                                    <w:pStyle w:val="Logotipo"/>
                                    <w:rPr>
                                      <w:rFonts w:hAnsiTheme="minorHAnsi"/>
                                    </w:rPr>
                                  </w:pPr>
                                  <w:r>
                                    <w:rPr>
                                      <w:rFonts w:hAnsiTheme="minorHAnsi"/>
                                      <w:lang w:bidi="es-ES"/>
                                    </w:rPr>
                                    <w:t>CUENTAPÚBLICA GESTIÓN 2023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64234" id="Forma 61" o:spid="_x0000_s1026" style="width:281.2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:rsidR="00A66B18" w:rsidRPr="007110AB" w:rsidRDefault="00E9441A" w:rsidP="00AA089B">
                            <w:pPr>
                              <w:pStyle w:val="Logotipo"/>
                              <w:rPr>
                                <w:rFonts w:hAnsiTheme="minorHAnsi"/>
                              </w:rPr>
                            </w:pPr>
                            <w:r>
                              <w:rPr>
                                <w:rFonts w:hAnsiTheme="minorHAnsi"/>
                                <w:lang w:bidi="es-ES"/>
                              </w:rPr>
                              <w:t>CUENTAPÚBLICA GESTIÓN 2023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:rsidR="00A66B18" w:rsidRPr="00A66B18" w:rsidRDefault="00FB1333" w:rsidP="00A66B18">
            <w:pPr>
              <w:pStyle w:val="Informacindecontacto"/>
            </w:pPr>
            <w:r>
              <w:t>DEPARTAMENTO DE GESTIÓN HOSPITALARIA</w:t>
            </w:r>
          </w:p>
          <w:p w:rsidR="003E24DF" w:rsidRPr="0041428F" w:rsidRDefault="00FB1333" w:rsidP="00A66B18">
            <w:pPr>
              <w:pStyle w:val="Informacindecontacto"/>
            </w:pPr>
            <w:r>
              <w:t>.</w:t>
            </w:r>
            <w:r w:rsidR="00050463">
              <w:t xml:space="preserve"> FECHA: 30-04-2024</w:t>
            </w:r>
          </w:p>
          <w:p w:rsidR="00607520" w:rsidRPr="00607520" w:rsidRDefault="00FB1333" w:rsidP="00607520">
            <w:pPr>
              <w:pStyle w:val="Saludo"/>
              <w:spacing w:before="0" w:after="0"/>
              <w:rPr>
                <w:color w:val="FFFFFF" w:themeColor="background1"/>
              </w:rPr>
            </w:pPr>
            <w:r>
              <w:rPr>
                <w:rStyle w:val="Textoennegrita"/>
                <w:b w:val="0"/>
                <w:bCs w:val="0"/>
              </w:rPr>
              <w:t>.</w:t>
            </w:r>
            <w:r w:rsidR="00607520">
              <w:t xml:space="preserve"> </w:t>
            </w:r>
            <w:r w:rsidR="00607520" w:rsidRPr="00607520">
              <w:rPr>
                <w:color w:val="FFFFFF" w:themeColor="background1"/>
              </w:rPr>
              <w:t>ETAPAS:</w:t>
            </w:r>
          </w:p>
          <w:p w:rsidR="00607520" w:rsidRPr="00607520" w:rsidRDefault="00607520" w:rsidP="00607520">
            <w:pPr>
              <w:pStyle w:val="Saludo"/>
              <w:numPr>
                <w:ilvl w:val="0"/>
                <w:numId w:val="4"/>
              </w:numPr>
              <w:spacing w:before="0" w:after="0"/>
              <w:rPr>
                <w:color w:val="FFFFFF" w:themeColor="background1"/>
              </w:rPr>
            </w:pPr>
            <w:r w:rsidRPr="00607520">
              <w:rPr>
                <w:color w:val="FFFFFF" w:themeColor="background1"/>
              </w:rPr>
              <w:t>Definición de Temas indicando si cuentan con fotos para cada uno</w:t>
            </w:r>
            <w:r>
              <w:rPr>
                <w:color w:val="FFFFFF" w:themeColor="background1"/>
              </w:rPr>
              <w:t>. Plazo: 03-04-2024</w:t>
            </w:r>
          </w:p>
          <w:p w:rsidR="00607520" w:rsidRPr="00607520" w:rsidRDefault="00607520" w:rsidP="00607520">
            <w:pPr>
              <w:pStyle w:val="Saludo"/>
              <w:numPr>
                <w:ilvl w:val="0"/>
                <w:numId w:val="4"/>
              </w:numPr>
              <w:spacing w:before="0" w:after="0"/>
              <w:rPr>
                <w:color w:val="FFFFFF" w:themeColor="background1"/>
              </w:rPr>
            </w:pPr>
            <w:r w:rsidRPr="00607520">
              <w:rPr>
                <w:color w:val="FFFFFF" w:themeColor="background1"/>
              </w:rPr>
              <w:t xml:space="preserve">Elaboración de minutas breves por </w:t>
            </w:r>
            <w:r w:rsidRPr="004B4974">
              <w:rPr>
                <w:color w:val="000000" w:themeColor="text1"/>
              </w:rPr>
              <w:t>temas con imágenes</w:t>
            </w:r>
            <w:r w:rsidRPr="00607520">
              <w:rPr>
                <w:color w:val="FFFFFF" w:themeColor="background1"/>
              </w:rPr>
              <w:t>/gráficas/estadísticas que tengan.</w:t>
            </w:r>
            <w:r>
              <w:rPr>
                <w:color w:val="FFFFFF" w:themeColor="background1"/>
              </w:rPr>
              <w:t xml:space="preserve"> Plazo 11-04-2024</w:t>
            </w:r>
          </w:p>
          <w:p w:rsidR="003E24DF" w:rsidRPr="00A66B18" w:rsidRDefault="003E24DF" w:rsidP="00A66B18">
            <w:pPr>
              <w:pStyle w:val="Informacindecontacto"/>
            </w:pPr>
          </w:p>
          <w:p w:rsidR="003E24DF" w:rsidRPr="0041428F" w:rsidRDefault="00FB1333" w:rsidP="00A66B18">
            <w:pPr>
              <w:pStyle w:val="Informacindecontacto"/>
            </w:pPr>
            <w:r>
              <w:rPr>
                <w:rStyle w:val="Textoennegrita"/>
                <w:b w:val="0"/>
                <w:bCs w:val="0"/>
              </w:rPr>
              <w:t>.</w:t>
            </w:r>
          </w:p>
          <w:p w:rsidR="003E24DF" w:rsidRPr="0041428F" w:rsidRDefault="00FB1333" w:rsidP="00FB1333">
            <w:pPr>
              <w:pStyle w:val="Informacindecontacto"/>
              <w:rPr>
                <w:color w:val="000000" w:themeColor="text1"/>
              </w:rPr>
            </w:pPr>
            <w:r>
              <w:t>.</w:t>
            </w:r>
          </w:p>
        </w:tc>
        <w:bookmarkStart w:id="0" w:name="_GoBack"/>
        <w:bookmarkEnd w:id="0"/>
      </w:tr>
    </w:tbl>
    <w:p w:rsidR="00A66B18" w:rsidRPr="00A66B18" w:rsidRDefault="004B4974" w:rsidP="00A66B18">
      <w:pPr>
        <w:pStyle w:val="Destinatario"/>
      </w:pPr>
      <w:r>
        <w:t>T</w:t>
      </w:r>
      <w:r w:rsidR="00FB1333">
        <w:t>EMAS PRIORIZADOS:</w:t>
      </w:r>
    </w:p>
    <w:p w:rsidR="0027292E" w:rsidRDefault="0027292E" w:rsidP="0027292E">
      <w:pPr>
        <w:pStyle w:val="Saludo"/>
        <w:spacing w:before="0" w:after="0"/>
        <w:ind w:left="1440"/>
      </w:pPr>
    </w:p>
    <w:p w:rsidR="0027292E" w:rsidRDefault="0027292E" w:rsidP="00F303B6">
      <w:pPr>
        <w:pStyle w:val="Saludo"/>
        <w:numPr>
          <w:ilvl w:val="0"/>
          <w:numId w:val="1"/>
        </w:numPr>
        <w:spacing w:before="0" w:after="0"/>
      </w:pPr>
      <w:r>
        <w:t>Listas de Espera</w:t>
      </w:r>
    </w:p>
    <w:p w:rsidR="00BD41FF" w:rsidRDefault="00BD41FF" w:rsidP="00BD41FF">
      <w:pPr>
        <w:pStyle w:val="Saludo"/>
        <w:numPr>
          <w:ilvl w:val="1"/>
          <w:numId w:val="1"/>
        </w:numPr>
        <w:spacing w:before="0" w:after="0"/>
      </w:pPr>
      <w:r>
        <w:t>Disminución Promedio días de espera de CNE</w:t>
      </w:r>
    </w:p>
    <w:p w:rsidR="00BD41FF" w:rsidRDefault="00BD41FF" w:rsidP="00BD41FF">
      <w:pPr>
        <w:pStyle w:val="Saludo"/>
        <w:numPr>
          <w:ilvl w:val="1"/>
          <w:numId w:val="1"/>
        </w:numPr>
        <w:spacing w:before="0" w:after="0"/>
      </w:pPr>
      <w:r>
        <w:t>Disminución del Promedio de días de espera en IQ</w:t>
      </w:r>
    </w:p>
    <w:p w:rsidR="00BD41FF" w:rsidRDefault="00BD41FF" w:rsidP="00BD41FF">
      <w:pPr>
        <w:pStyle w:val="Saludo"/>
        <w:numPr>
          <w:ilvl w:val="1"/>
          <w:numId w:val="1"/>
        </w:numPr>
        <w:spacing w:before="0" w:after="0"/>
      </w:pPr>
      <w:r>
        <w:t>Cumplimiento Percentil 75 (PC 75) para IQ</w:t>
      </w:r>
    </w:p>
    <w:p w:rsidR="001A7B66" w:rsidRDefault="001A7B66" w:rsidP="001A7B66">
      <w:pPr>
        <w:pStyle w:val="Saludo"/>
        <w:numPr>
          <w:ilvl w:val="0"/>
          <w:numId w:val="1"/>
        </w:numPr>
        <w:spacing w:before="0" w:after="0"/>
      </w:pPr>
      <w:r>
        <w:t>Red de Urgencia</w:t>
      </w:r>
    </w:p>
    <w:p w:rsidR="004D1F20" w:rsidRDefault="004D1F20" w:rsidP="001A7B66">
      <w:pPr>
        <w:pStyle w:val="Saludo"/>
        <w:numPr>
          <w:ilvl w:val="0"/>
          <w:numId w:val="1"/>
        </w:numPr>
        <w:spacing w:before="0" w:after="0"/>
      </w:pPr>
      <w:r>
        <w:t>Campaña Invierno 2023</w:t>
      </w:r>
    </w:p>
    <w:p w:rsidR="00F303B6" w:rsidRDefault="00F303B6" w:rsidP="00F303B6">
      <w:pPr>
        <w:pStyle w:val="Saludo"/>
        <w:numPr>
          <w:ilvl w:val="0"/>
          <w:numId w:val="1"/>
        </w:numPr>
        <w:spacing w:before="0" w:after="0"/>
      </w:pPr>
      <w:r>
        <w:t>Incorporación Tratamiento anticoagulante oral (TACO) en APS</w:t>
      </w:r>
    </w:p>
    <w:p w:rsidR="00F303B6" w:rsidRDefault="00F303B6" w:rsidP="00F303B6">
      <w:pPr>
        <w:pStyle w:val="Saludo"/>
        <w:numPr>
          <w:ilvl w:val="0"/>
          <w:numId w:val="1"/>
        </w:numPr>
        <w:spacing w:before="0" w:after="0"/>
      </w:pPr>
      <w:r>
        <w:t>Implementación de Programa Acompañamiento Identidad de Género (PAIG)</w:t>
      </w:r>
      <w:r w:rsidR="0096007E">
        <w:t xml:space="preserve"> para la Red de Aconcagua</w:t>
      </w:r>
    </w:p>
    <w:p w:rsidR="004D1F20" w:rsidRDefault="004D1F20" w:rsidP="00F303B6">
      <w:pPr>
        <w:pStyle w:val="Saludo"/>
        <w:numPr>
          <w:ilvl w:val="0"/>
          <w:numId w:val="1"/>
        </w:numPr>
        <w:spacing w:before="0" w:after="0"/>
      </w:pPr>
      <w:r>
        <w:t>Cáncer:</w:t>
      </w:r>
    </w:p>
    <w:p w:rsidR="00F303B6" w:rsidRDefault="0096007E" w:rsidP="004D1F20">
      <w:pPr>
        <w:pStyle w:val="Saludo"/>
        <w:numPr>
          <w:ilvl w:val="1"/>
          <w:numId w:val="1"/>
        </w:numPr>
        <w:spacing w:before="0" w:after="0"/>
      </w:pPr>
      <w:r>
        <w:t>Avances en Proyecto de Quimioterapia Ambulatoria  para la red de Aconcagua</w:t>
      </w:r>
    </w:p>
    <w:p w:rsidR="004D1F20" w:rsidRDefault="004D1F20" w:rsidP="004D1F20">
      <w:pPr>
        <w:pStyle w:val="Saludo"/>
        <w:numPr>
          <w:ilvl w:val="1"/>
          <w:numId w:val="1"/>
        </w:numPr>
        <w:spacing w:before="0" w:after="0"/>
      </w:pPr>
      <w:r>
        <w:t>PAD</w:t>
      </w:r>
      <w:r w:rsidR="00050463">
        <w:t xml:space="preserve"> </w:t>
      </w:r>
      <w:r>
        <w:t>y</w:t>
      </w:r>
      <w:r w:rsidR="00050463">
        <w:t xml:space="preserve"> </w:t>
      </w:r>
      <w:r>
        <w:t>CP CPU</w:t>
      </w:r>
    </w:p>
    <w:p w:rsidR="0096007E" w:rsidRDefault="0096007E" w:rsidP="00F303B6">
      <w:pPr>
        <w:pStyle w:val="Saludo"/>
        <w:numPr>
          <w:ilvl w:val="0"/>
          <w:numId w:val="1"/>
        </w:numPr>
        <w:spacing w:before="0" w:after="0"/>
      </w:pPr>
      <w:r>
        <w:t>Odontología:</w:t>
      </w:r>
    </w:p>
    <w:p w:rsidR="0096007E" w:rsidRDefault="0096007E" w:rsidP="0096007E">
      <w:pPr>
        <w:pStyle w:val="Saludo"/>
        <w:numPr>
          <w:ilvl w:val="0"/>
          <w:numId w:val="2"/>
        </w:numPr>
        <w:spacing w:before="0" w:after="0"/>
      </w:pPr>
      <w:r>
        <w:t xml:space="preserve">Incorporación de equipo </w:t>
      </w:r>
      <w:proofErr w:type="spellStart"/>
      <w:r>
        <w:t>Conebeam</w:t>
      </w:r>
      <w:proofErr w:type="spellEnd"/>
      <w:r>
        <w:t xml:space="preserve"> para la Provincia de los Andes</w:t>
      </w:r>
    </w:p>
    <w:p w:rsidR="0096007E" w:rsidRDefault="0096007E" w:rsidP="0096007E">
      <w:pPr>
        <w:pStyle w:val="Saludo"/>
        <w:numPr>
          <w:ilvl w:val="0"/>
          <w:numId w:val="2"/>
        </w:numPr>
        <w:spacing w:before="0" w:after="0"/>
      </w:pPr>
      <w:r>
        <w:t>Incorporación de especialidad de Ortodoncia en HSAP</w:t>
      </w:r>
    </w:p>
    <w:p w:rsidR="004D1F20" w:rsidRDefault="004D1F20" w:rsidP="0096007E">
      <w:pPr>
        <w:pStyle w:val="Saludo"/>
        <w:numPr>
          <w:ilvl w:val="0"/>
          <w:numId w:val="2"/>
        </w:numPr>
        <w:spacing w:before="0" w:after="0"/>
      </w:pPr>
      <w:r>
        <w:t>Diagnóstico Salud Oral con UV</w:t>
      </w:r>
    </w:p>
    <w:p w:rsidR="0027292E" w:rsidRDefault="0027292E" w:rsidP="0027292E">
      <w:pPr>
        <w:pStyle w:val="Saludo"/>
        <w:numPr>
          <w:ilvl w:val="0"/>
          <w:numId w:val="3"/>
        </w:numPr>
        <w:spacing w:before="0" w:after="0"/>
      </w:pPr>
      <w:r>
        <w:t>Programa VIH:</w:t>
      </w:r>
    </w:p>
    <w:p w:rsidR="0027292E" w:rsidRDefault="0027292E" w:rsidP="0027292E">
      <w:pPr>
        <w:pStyle w:val="Saludo"/>
        <w:numPr>
          <w:ilvl w:val="1"/>
          <w:numId w:val="3"/>
        </w:numPr>
        <w:spacing w:before="0" w:after="0"/>
      </w:pPr>
      <w:r>
        <w:t xml:space="preserve">Implementación </w:t>
      </w:r>
      <w:proofErr w:type="spellStart"/>
      <w:r>
        <w:t>Autotest</w:t>
      </w:r>
      <w:proofErr w:type="spellEnd"/>
    </w:p>
    <w:p w:rsidR="0027292E" w:rsidRDefault="0027292E" w:rsidP="0027292E">
      <w:pPr>
        <w:pStyle w:val="Saludo"/>
        <w:numPr>
          <w:ilvl w:val="1"/>
          <w:numId w:val="3"/>
        </w:numPr>
        <w:spacing w:before="0" w:after="0"/>
      </w:pPr>
      <w:r>
        <w:t xml:space="preserve">Cumplimiento de metas OMS: Eliminación Transmisión vertical, </w:t>
      </w:r>
      <w:r w:rsidR="0069101A">
        <w:t xml:space="preserve">Adherencia a Terapia </w:t>
      </w:r>
      <w:proofErr w:type="spellStart"/>
      <w:r w:rsidR="0069101A">
        <w:t>antriretroviral</w:t>
      </w:r>
      <w:proofErr w:type="spellEnd"/>
      <w:r w:rsidR="0069101A">
        <w:t xml:space="preserve"> (TARV) y carga viral indetectable.</w:t>
      </w:r>
    </w:p>
    <w:p w:rsidR="0069101A" w:rsidRDefault="00C67735" w:rsidP="0069101A">
      <w:pPr>
        <w:pStyle w:val="Saludo"/>
        <w:numPr>
          <w:ilvl w:val="0"/>
          <w:numId w:val="3"/>
        </w:numPr>
        <w:spacing w:before="0" w:after="0"/>
      </w:pPr>
      <w:r>
        <w:t>Neurología:</w:t>
      </w:r>
    </w:p>
    <w:p w:rsidR="0069101A" w:rsidRDefault="00C67735" w:rsidP="0069101A">
      <w:pPr>
        <w:pStyle w:val="Saludo"/>
        <w:numPr>
          <w:ilvl w:val="1"/>
          <w:numId w:val="3"/>
        </w:numPr>
        <w:spacing w:before="0" w:after="0"/>
      </w:pPr>
      <w:r>
        <w:t>Inco</w:t>
      </w:r>
      <w:r w:rsidR="00DA43F6">
        <w:t>rporación a estra</w:t>
      </w:r>
      <w:r>
        <w:t>tegia Tele ACV</w:t>
      </w:r>
      <w:r w:rsidR="00306277">
        <w:t xml:space="preserve"> en Septiembre 2023.</w:t>
      </w:r>
    </w:p>
    <w:p w:rsidR="00C67735" w:rsidRDefault="00C67735" w:rsidP="0069101A">
      <w:pPr>
        <w:pStyle w:val="Saludo"/>
        <w:numPr>
          <w:ilvl w:val="1"/>
          <w:numId w:val="3"/>
        </w:numPr>
        <w:spacing w:before="0" w:after="0"/>
      </w:pPr>
      <w:r>
        <w:t>Capacitaciones para diagnóstico temprano y manejo de ACV</w:t>
      </w:r>
    </w:p>
    <w:p w:rsidR="00C67735" w:rsidRDefault="00C67735" w:rsidP="00C67735">
      <w:pPr>
        <w:pStyle w:val="Saludo"/>
        <w:numPr>
          <w:ilvl w:val="0"/>
          <w:numId w:val="3"/>
        </w:numPr>
        <w:spacing w:before="0" w:after="0"/>
      </w:pPr>
      <w:r>
        <w:t>Cardiología:</w:t>
      </w:r>
    </w:p>
    <w:p w:rsidR="00C67735" w:rsidRDefault="00DA43F6" w:rsidP="00C67735">
      <w:pPr>
        <w:pStyle w:val="Saludo"/>
        <w:numPr>
          <w:ilvl w:val="1"/>
          <w:numId w:val="3"/>
        </w:numPr>
        <w:spacing w:before="0" w:after="0"/>
      </w:pPr>
      <w:r>
        <w:t>Incorporación a la red cardiológica del INT para manejo de patología cardiológica compleja</w:t>
      </w:r>
    </w:p>
    <w:p w:rsidR="00DA43F6" w:rsidRDefault="0088028C" w:rsidP="00DA43F6">
      <w:pPr>
        <w:pStyle w:val="Saludo"/>
        <w:numPr>
          <w:ilvl w:val="0"/>
          <w:numId w:val="3"/>
        </w:numPr>
        <w:spacing w:before="0" w:after="0"/>
      </w:pPr>
      <w:r>
        <w:t>Salud Digital:</w:t>
      </w:r>
    </w:p>
    <w:p w:rsidR="0088028C" w:rsidRPr="00365446" w:rsidRDefault="004F4E01" w:rsidP="0088028C">
      <w:pPr>
        <w:pStyle w:val="Saludo"/>
        <w:numPr>
          <w:ilvl w:val="1"/>
          <w:numId w:val="3"/>
        </w:numPr>
        <w:spacing w:before="0" w:after="0"/>
      </w:pPr>
      <w:r w:rsidRPr="00365446">
        <w:t>Implementación</w:t>
      </w:r>
      <w:r w:rsidR="000748B8" w:rsidRPr="00365446">
        <w:t xml:space="preserve"> de la Estrategia de </w:t>
      </w:r>
      <w:r w:rsidR="00306277" w:rsidRPr="00365446">
        <w:t>Telesalud</w:t>
      </w:r>
      <w:r w:rsidRPr="00365446">
        <w:t xml:space="preserve"> en la red de APS en 3 comunas de la red con 6 establecimientos en total, Santa Maria, Panquehue y San Felipe.</w:t>
      </w:r>
    </w:p>
    <w:p w:rsidR="000748B8" w:rsidRPr="00365446" w:rsidRDefault="00CC2753" w:rsidP="0088028C">
      <w:pPr>
        <w:pStyle w:val="Saludo"/>
        <w:numPr>
          <w:ilvl w:val="1"/>
          <w:numId w:val="3"/>
        </w:numPr>
        <w:spacing w:before="0" w:after="0"/>
      </w:pPr>
      <w:r w:rsidRPr="00365446">
        <w:t>Reactivación de la Estrategia de S</w:t>
      </w:r>
      <w:r w:rsidR="000748B8" w:rsidRPr="00365446">
        <w:t>alud Digital Rural</w:t>
      </w:r>
    </w:p>
    <w:p w:rsidR="00BD41FF" w:rsidRDefault="00BD41FF" w:rsidP="0088028C">
      <w:pPr>
        <w:pStyle w:val="Saludo"/>
        <w:numPr>
          <w:ilvl w:val="1"/>
          <w:numId w:val="3"/>
        </w:numPr>
        <w:spacing w:before="0" w:after="0"/>
      </w:pPr>
      <w:r>
        <w:t xml:space="preserve">Incorporación a Telecomité </w:t>
      </w:r>
      <w:r w:rsidR="001438EE">
        <w:t xml:space="preserve">Central </w:t>
      </w:r>
      <w:r>
        <w:t xml:space="preserve">de cuidados paliativos </w:t>
      </w:r>
      <w:r w:rsidR="001438EE">
        <w:t>en 4 hospitales de la red.</w:t>
      </w: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1438EE" w:rsidRDefault="001438EE" w:rsidP="0088028C">
      <w:pPr>
        <w:pStyle w:val="Saludo"/>
        <w:numPr>
          <w:ilvl w:val="1"/>
          <w:numId w:val="3"/>
        </w:numPr>
        <w:spacing w:before="0" w:after="0"/>
      </w:pPr>
      <w:r>
        <w:t>Implementación de estrategia Tele ACV en 2 hospitales de alta complejidad (inicio atenciones enero-febrero 2024)</w:t>
      </w:r>
    </w:p>
    <w:p w:rsidR="001438EE" w:rsidRDefault="001438EE" w:rsidP="0088028C">
      <w:pPr>
        <w:pStyle w:val="Saludo"/>
        <w:numPr>
          <w:ilvl w:val="1"/>
          <w:numId w:val="3"/>
        </w:numPr>
        <w:spacing w:before="0" w:after="0"/>
      </w:pPr>
      <w:r>
        <w:t xml:space="preserve">Seguimiento de apoyo de especialista medicina interna para Listas de espera No GES </w:t>
      </w:r>
    </w:p>
    <w:p w:rsidR="001438EE" w:rsidRDefault="001438EE" w:rsidP="0088028C">
      <w:pPr>
        <w:pStyle w:val="Saludo"/>
        <w:numPr>
          <w:ilvl w:val="1"/>
          <w:numId w:val="3"/>
        </w:numPr>
        <w:spacing w:before="0" w:after="0"/>
      </w:pPr>
    </w:p>
    <w:p w:rsidR="004D1F20" w:rsidRDefault="004D1F20" w:rsidP="002B0CA5">
      <w:pPr>
        <w:pStyle w:val="Saludo"/>
        <w:spacing w:before="0" w:after="0"/>
        <w:ind w:left="2160"/>
      </w:pPr>
    </w:p>
    <w:p w:rsidR="00986D44" w:rsidRDefault="00986D44" w:rsidP="00986D44">
      <w:pPr>
        <w:pStyle w:val="Saludo"/>
        <w:numPr>
          <w:ilvl w:val="0"/>
          <w:numId w:val="3"/>
        </w:numPr>
        <w:spacing w:before="0" w:after="0"/>
      </w:pPr>
      <w:r>
        <w:t>PSCV</w:t>
      </w: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697CFF" w:rsidRDefault="00697CFF" w:rsidP="00697CFF">
      <w:pPr>
        <w:pStyle w:val="Saludo"/>
        <w:spacing w:before="0" w:after="0"/>
      </w:pPr>
    </w:p>
    <w:p w:rsidR="00BD41FF" w:rsidRDefault="00BD41FF" w:rsidP="004D1F20">
      <w:pPr>
        <w:pStyle w:val="Saludo"/>
        <w:spacing w:before="0" w:after="0"/>
        <w:ind w:left="1440"/>
      </w:pPr>
    </w:p>
    <w:p w:rsidR="00E9441A" w:rsidRDefault="00E9441A" w:rsidP="004D1F20">
      <w:pPr>
        <w:pStyle w:val="Saludo"/>
        <w:spacing w:before="0" w:after="0"/>
        <w:ind w:left="1440"/>
        <w:rPr>
          <w:b/>
          <w:color w:val="FFFFFF" w:themeColor="background1"/>
        </w:rPr>
      </w:pPr>
      <w:r w:rsidRPr="0041428F">
        <w:rPr>
          <w:noProof/>
          <w:color w:val="000000" w:themeColor="text1"/>
          <w:lang w:val="es-CL" w:eastAsia="es-CL"/>
        </w:rPr>
        <mc:AlternateContent>
          <mc:Choice Requires="wps">
            <w:drawing>
              <wp:inline distT="0" distB="0" distL="0" distR="0" wp14:anchorId="2FE00D36" wp14:editId="41679AF2">
                <wp:extent cx="3571875" cy="407670"/>
                <wp:effectExtent l="19050" t="19050" r="28575" b="13970"/>
                <wp:docPr id="1" name="Forma 6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:rsidR="00E9441A" w:rsidRPr="007110AB" w:rsidRDefault="00E9441A" w:rsidP="00E9441A">
                            <w:pPr>
                              <w:pStyle w:val="Logotipo"/>
                              <w:rPr>
                                <w:rFonts w:hAnsiTheme="minorHAnsi"/>
                              </w:rPr>
                            </w:pPr>
                            <w:r>
                              <w:rPr>
                                <w:rFonts w:hAnsiTheme="minorHAnsi"/>
                                <w:lang w:bidi="es-ES"/>
                              </w:rPr>
                              <w:t>PROYECCIONES 2024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E00D36" id="_x0000_s1027" style="width:281.2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" filled="f" strokecolor="white [3212]" strokeweight="3pt">
                <v:stroke miterlimit="4"/>
                <v:textbox style="mso-fit-shape-to-text:t" inset="1.5pt,1.5pt,1.5pt,1.5pt">
                  <w:txbxContent>
                    <w:p w:rsidR="00E9441A" w:rsidRPr="007110AB" w:rsidRDefault="00E9441A" w:rsidP="00E9441A">
                      <w:pPr>
                        <w:pStyle w:val="Logotipo"/>
                        <w:rPr>
                          <w:rFonts w:hAnsiTheme="minorHAnsi"/>
                        </w:rPr>
                      </w:pPr>
                      <w:r>
                        <w:rPr>
                          <w:rFonts w:hAnsiTheme="minorHAnsi"/>
                          <w:lang w:bidi="es-ES"/>
                        </w:rPr>
                        <w:t>PROYECCIONES</w:t>
                      </w:r>
                      <w:r>
                        <w:rPr>
                          <w:rFonts w:hAnsiTheme="minorHAnsi"/>
                          <w:lang w:bidi="es-ES"/>
                        </w:rPr>
                        <w:t xml:space="preserve"> 2024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9441A" w:rsidRDefault="00E9441A" w:rsidP="004D1F20">
      <w:pPr>
        <w:pStyle w:val="Saludo"/>
        <w:spacing w:before="0" w:after="0"/>
        <w:ind w:left="1440"/>
        <w:rPr>
          <w:b/>
          <w:color w:val="FFFFFF" w:themeColor="background1"/>
        </w:rPr>
      </w:pPr>
    </w:p>
    <w:p w:rsidR="00E9441A" w:rsidRDefault="00E9441A" w:rsidP="004D1F20">
      <w:pPr>
        <w:pStyle w:val="Saludo"/>
        <w:spacing w:before="0" w:after="0"/>
        <w:ind w:left="1440"/>
        <w:rPr>
          <w:b/>
          <w:color w:val="FFFFFF" w:themeColor="background1"/>
        </w:rPr>
      </w:pPr>
    </w:p>
    <w:p w:rsidR="00E9441A" w:rsidRDefault="00E9441A" w:rsidP="004D1F20">
      <w:pPr>
        <w:pStyle w:val="Saludo"/>
        <w:spacing w:before="0" w:after="0"/>
        <w:ind w:left="1440"/>
        <w:rPr>
          <w:b/>
          <w:color w:val="FFFFFF" w:themeColor="background1"/>
        </w:rPr>
      </w:pPr>
    </w:p>
    <w:p w:rsidR="00E9441A" w:rsidRDefault="00E9441A" w:rsidP="004D1F20">
      <w:pPr>
        <w:pStyle w:val="Saludo"/>
        <w:spacing w:before="0" w:after="0"/>
        <w:ind w:left="1440"/>
        <w:rPr>
          <w:b/>
          <w:color w:val="FFFFFF" w:themeColor="background1"/>
        </w:rPr>
      </w:pPr>
    </w:p>
    <w:p w:rsidR="00E9441A" w:rsidRDefault="00E9441A" w:rsidP="004D1F20">
      <w:pPr>
        <w:pStyle w:val="Saludo"/>
        <w:spacing w:before="0" w:after="0"/>
        <w:ind w:left="1440"/>
        <w:rPr>
          <w:b/>
          <w:color w:val="FFFFFF" w:themeColor="background1"/>
        </w:rPr>
      </w:pPr>
    </w:p>
    <w:p w:rsidR="00E9441A" w:rsidRPr="001438EE" w:rsidRDefault="00E9441A" w:rsidP="001438EE">
      <w:pPr>
        <w:pStyle w:val="Informacindecontacto"/>
      </w:pPr>
      <w:r>
        <w:t>DEPA</w:t>
      </w:r>
      <w:r w:rsidR="001438EE">
        <w:t>RTAMENTO DE GESTIÓN HOSPITALAR</w:t>
      </w:r>
    </w:p>
    <w:p w:rsidR="00E9441A" w:rsidRDefault="00E9441A" w:rsidP="004D1F20">
      <w:pPr>
        <w:pStyle w:val="Saludo"/>
        <w:spacing w:before="0" w:after="0"/>
        <w:ind w:left="1440"/>
        <w:rPr>
          <w:b/>
          <w:color w:val="FFFFFF" w:themeColor="background1"/>
        </w:rPr>
      </w:pPr>
    </w:p>
    <w:p w:rsidR="00E9441A" w:rsidRDefault="00E9441A" w:rsidP="004D1F20">
      <w:pPr>
        <w:pStyle w:val="Saludo"/>
        <w:spacing w:before="0" w:after="0"/>
        <w:ind w:left="1440"/>
        <w:rPr>
          <w:b/>
          <w:color w:val="FFFFFF" w:themeColor="background1"/>
        </w:rPr>
      </w:pPr>
    </w:p>
    <w:p w:rsidR="00E9441A" w:rsidRDefault="00E9441A" w:rsidP="00E9441A">
      <w:pPr>
        <w:pStyle w:val="Saludo"/>
        <w:numPr>
          <w:ilvl w:val="0"/>
          <w:numId w:val="1"/>
        </w:numPr>
        <w:spacing w:before="0" w:after="0"/>
      </w:pPr>
      <w:r>
        <w:t>Implementación TACO en otras comunas APS</w:t>
      </w:r>
    </w:p>
    <w:p w:rsidR="00E9441A" w:rsidRDefault="00E9441A" w:rsidP="00E9441A">
      <w:pPr>
        <w:pStyle w:val="Saludo"/>
        <w:numPr>
          <w:ilvl w:val="0"/>
          <w:numId w:val="1"/>
        </w:numPr>
        <w:spacing w:before="0" w:after="0"/>
      </w:pPr>
      <w:r>
        <w:t>Inicio funcionamiento de Unidad de QT</w:t>
      </w:r>
    </w:p>
    <w:p w:rsidR="00E9441A" w:rsidRDefault="00B62510" w:rsidP="00E9441A">
      <w:pPr>
        <w:pStyle w:val="Saludo"/>
        <w:numPr>
          <w:ilvl w:val="0"/>
          <w:numId w:val="1"/>
        </w:numPr>
        <w:spacing w:before="0" w:after="0"/>
      </w:pPr>
      <w:r>
        <w:t>Incorporación de especial</w:t>
      </w:r>
      <w:r w:rsidR="00E9441A">
        <w:t xml:space="preserve">ista de ortodoncia en comuna de Llay </w:t>
      </w:r>
      <w:proofErr w:type="spellStart"/>
      <w:r w:rsidR="00E9441A">
        <w:t>Llay</w:t>
      </w:r>
      <w:proofErr w:type="spellEnd"/>
    </w:p>
    <w:p w:rsidR="00E9441A" w:rsidRDefault="00B62510" w:rsidP="00E9441A">
      <w:pPr>
        <w:pStyle w:val="Saludo"/>
        <w:numPr>
          <w:ilvl w:val="0"/>
          <w:numId w:val="1"/>
        </w:numPr>
        <w:spacing w:before="0" w:after="0"/>
      </w:pPr>
      <w:r>
        <w:t>Incorporación POC en HSAP</w:t>
      </w:r>
    </w:p>
    <w:p w:rsidR="002B0CA5" w:rsidRPr="00365446" w:rsidRDefault="002B0CA5" w:rsidP="00E9441A">
      <w:pPr>
        <w:pStyle w:val="Saludo"/>
        <w:numPr>
          <w:ilvl w:val="0"/>
          <w:numId w:val="1"/>
        </w:numPr>
        <w:spacing w:before="0" w:after="0"/>
      </w:pPr>
      <w:r w:rsidRPr="00365446">
        <w:t>Ampliar estrategia de Telesalud l 100% de los establecimientos de APS de la red asistencial.</w:t>
      </w:r>
    </w:p>
    <w:p w:rsidR="002B0CA5" w:rsidRPr="00365446" w:rsidRDefault="002B0CA5" w:rsidP="00E9441A">
      <w:pPr>
        <w:pStyle w:val="Saludo"/>
        <w:numPr>
          <w:ilvl w:val="0"/>
          <w:numId w:val="1"/>
        </w:numPr>
        <w:spacing w:before="0" w:after="0"/>
      </w:pPr>
      <w:r w:rsidRPr="00365446">
        <w:t>Incorporación de estrategias de teleinterconsulta</w:t>
      </w:r>
      <w:r w:rsidR="00E62AC9" w:rsidRPr="00365446">
        <w:t>s para las especialidades de re</w:t>
      </w:r>
      <w:r w:rsidRPr="00365446">
        <w:t>umatología y endocrinología.</w:t>
      </w:r>
    </w:p>
    <w:p w:rsidR="00B62510" w:rsidRDefault="00B62510" w:rsidP="00B62510">
      <w:pPr>
        <w:pStyle w:val="Saludo"/>
        <w:spacing w:before="0" w:after="0"/>
      </w:pPr>
    </w:p>
    <w:p w:rsidR="00B62510" w:rsidRDefault="00B62510" w:rsidP="00B62510">
      <w:pPr>
        <w:pStyle w:val="Saludo"/>
        <w:spacing w:before="0" w:after="0"/>
      </w:pPr>
    </w:p>
    <w:p w:rsidR="00B62510" w:rsidRDefault="00B62510" w:rsidP="00B62510">
      <w:pPr>
        <w:pStyle w:val="Saludo"/>
        <w:spacing w:before="0" w:after="0"/>
      </w:pPr>
    </w:p>
    <w:p w:rsidR="00B62510" w:rsidRDefault="00B62510" w:rsidP="00B62510">
      <w:pPr>
        <w:pStyle w:val="Saludo"/>
        <w:spacing w:before="0" w:after="0"/>
      </w:pPr>
    </w:p>
    <w:p w:rsidR="00B62510" w:rsidRDefault="00B62510" w:rsidP="00B62510">
      <w:pPr>
        <w:pStyle w:val="Saludo"/>
        <w:spacing w:before="0" w:after="0"/>
      </w:pPr>
    </w:p>
    <w:p w:rsidR="00B62510" w:rsidRDefault="00B62510" w:rsidP="00B62510">
      <w:pPr>
        <w:pStyle w:val="Saludo"/>
        <w:spacing w:before="0" w:after="0"/>
      </w:pPr>
    </w:p>
    <w:p w:rsidR="00B62510" w:rsidRDefault="00B62510" w:rsidP="00B62510">
      <w:pPr>
        <w:pStyle w:val="Saludo"/>
        <w:spacing w:before="0" w:after="0"/>
      </w:pPr>
    </w:p>
    <w:p w:rsidR="00B62510" w:rsidRDefault="00B62510" w:rsidP="00B62510">
      <w:pPr>
        <w:pStyle w:val="Saludo"/>
        <w:spacing w:before="0" w:after="0"/>
      </w:pPr>
    </w:p>
    <w:p w:rsidR="00B62510" w:rsidRDefault="00B62510" w:rsidP="00B62510">
      <w:pPr>
        <w:pStyle w:val="Saludo"/>
        <w:spacing w:before="0" w:after="0"/>
      </w:pPr>
    </w:p>
    <w:p w:rsidR="00B62510" w:rsidRDefault="00B62510" w:rsidP="00B62510">
      <w:pPr>
        <w:pStyle w:val="Saludo"/>
        <w:spacing w:before="0" w:after="0"/>
      </w:pPr>
    </w:p>
    <w:p w:rsidR="00B62510" w:rsidRDefault="00B62510" w:rsidP="00B62510">
      <w:pPr>
        <w:pStyle w:val="Saludo"/>
        <w:spacing w:before="0" w:after="0"/>
      </w:pPr>
    </w:p>
    <w:p w:rsidR="00B62510" w:rsidRDefault="00B62510" w:rsidP="00B62510">
      <w:pPr>
        <w:pStyle w:val="Saludo"/>
        <w:spacing w:before="0" w:after="0"/>
      </w:pPr>
    </w:p>
    <w:p w:rsidR="00B62510" w:rsidRDefault="00B62510" w:rsidP="00B62510">
      <w:pPr>
        <w:pStyle w:val="Saludo"/>
        <w:spacing w:before="0" w:after="0"/>
      </w:pPr>
    </w:p>
    <w:p w:rsidR="00B62510" w:rsidRDefault="00B62510" w:rsidP="00B62510">
      <w:pPr>
        <w:pStyle w:val="Saludo"/>
        <w:spacing w:before="0" w:after="0"/>
      </w:pPr>
    </w:p>
    <w:p w:rsidR="00B62510" w:rsidRDefault="00B62510" w:rsidP="00B62510">
      <w:pPr>
        <w:pStyle w:val="Saludo"/>
        <w:spacing w:before="0" w:after="0"/>
      </w:pPr>
    </w:p>
    <w:p w:rsidR="00B62510" w:rsidRDefault="00B62510" w:rsidP="00B62510">
      <w:pPr>
        <w:pStyle w:val="Saludo"/>
        <w:spacing w:before="0" w:after="0"/>
      </w:pPr>
    </w:p>
    <w:p w:rsidR="00B62510" w:rsidRDefault="00B62510" w:rsidP="00B62510">
      <w:pPr>
        <w:pStyle w:val="Saludo"/>
        <w:spacing w:before="0" w:after="0"/>
      </w:pPr>
    </w:p>
    <w:p w:rsidR="00B62510" w:rsidRDefault="00B62510" w:rsidP="00B62510">
      <w:pPr>
        <w:pStyle w:val="Saludo"/>
        <w:spacing w:before="0" w:after="0"/>
      </w:pPr>
    </w:p>
    <w:p w:rsidR="00B62510" w:rsidRDefault="00B62510" w:rsidP="00B62510">
      <w:pPr>
        <w:pStyle w:val="Saludo"/>
        <w:spacing w:before="0" w:after="0"/>
      </w:pPr>
    </w:p>
    <w:p w:rsidR="00B62510" w:rsidRDefault="00B62510" w:rsidP="00B62510">
      <w:pPr>
        <w:pStyle w:val="Saludo"/>
        <w:spacing w:before="0" w:after="0"/>
      </w:pPr>
    </w:p>
    <w:p w:rsidR="00B62510" w:rsidRDefault="00B62510" w:rsidP="00B62510">
      <w:pPr>
        <w:pStyle w:val="Saludo"/>
        <w:spacing w:before="0" w:after="0"/>
      </w:pPr>
    </w:p>
    <w:p w:rsidR="00607520" w:rsidRDefault="00607520" w:rsidP="00607520">
      <w:pPr>
        <w:pStyle w:val="Saludo"/>
        <w:spacing w:before="0" w:after="0"/>
        <w:ind w:left="1440"/>
      </w:pPr>
    </w:p>
    <w:sectPr w:rsidR="00607520" w:rsidSect="009F6646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5E" w:rsidRDefault="0066425E" w:rsidP="00A66B18">
      <w:pPr>
        <w:spacing w:before="0" w:after="0"/>
      </w:pPr>
      <w:r>
        <w:separator/>
      </w:r>
    </w:p>
  </w:endnote>
  <w:endnote w:type="continuationSeparator" w:id="0">
    <w:p w:rsidR="0066425E" w:rsidRDefault="0066425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5E" w:rsidRDefault="0066425E" w:rsidP="00A66B18">
      <w:pPr>
        <w:spacing w:before="0" w:after="0"/>
      </w:pPr>
      <w:r>
        <w:separator/>
      </w:r>
    </w:p>
  </w:footnote>
  <w:footnote w:type="continuationSeparator" w:id="0">
    <w:p w:rsidR="0066425E" w:rsidRDefault="0066425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18" w:rsidRDefault="00A66B18">
    <w:pPr>
      <w:pStyle w:val="Encabezado"/>
    </w:pPr>
    <w:r w:rsidRPr="0041428F"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orma lib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bre: Forma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bre: Forma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637EA6" id="Gráfico 17" o:spid="_x0000_s1026" alt="Formas de énfasis curvas que crean en conjunto el diseño del encabezado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">
              <v:shape id="Forma libre: Forma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bre: Forma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bre: Forma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orma libre: Forma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50E13"/>
    <w:multiLevelType w:val="hybridMultilevel"/>
    <w:tmpl w:val="523EAFD2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757D57"/>
    <w:multiLevelType w:val="hybridMultilevel"/>
    <w:tmpl w:val="18DC355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BA07CE"/>
    <w:multiLevelType w:val="hybridMultilevel"/>
    <w:tmpl w:val="16AC409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471781"/>
    <w:multiLevelType w:val="hybridMultilevel"/>
    <w:tmpl w:val="36E2EF8A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33"/>
    <w:rsid w:val="00050463"/>
    <w:rsid w:val="00051853"/>
    <w:rsid w:val="000748B8"/>
    <w:rsid w:val="00083BAA"/>
    <w:rsid w:val="0010680C"/>
    <w:rsid w:val="001438EE"/>
    <w:rsid w:val="00152B0B"/>
    <w:rsid w:val="001766D6"/>
    <w:rsid w:val="00192419"/>
    <w:rsid w:val="001A7B66"/>
    <w:rsid w:val="001C270D"/>
    <w:rsid w:val="001D0B5A"/>
    <w:rsid w:val="001E2320"/>
    <w:rsid w:val="00214E28"/>
    <w:rsid w:val="0027292E"/>
    <w:rsid w:val="002B0CA5"/>
    <w:rsid w:val="00306277"/>
    <w:rsid w:val="003101B6"/>
    <w:rsid w:val="00352B81"/>
    <w:rsid w:val="00365446"/>
    <w:rsid w:val="00394757"/>
    <w:rsid w:val="003A0150"/>
    <w:rsid w:val="003E24DF"/>
    <w:rsid w:val="0041428F"/>
    <w:rsid w:val="004A2B0D"/>
    <w:rsid w:val="004B4974"/>
    <w:rsid w:val="004D1F20"/>
    <w:rsid w:val="004F4E01"/>
    <w:rsid w:val="005059BD"/>
    <w:rsid w:val="00513437"/>
    <w:rsid w:val="005C2210"/>
    <w:rsid w:val="00607520"/>
    <w:rsid w:val="00615018"/>
    <w:rsid w:val="0062123A"/>
    <w:rsid w:val="00646E75"/>
    <w:rsid w:val="0066425E"/>
    <w:rsid w:val="0069101A"/>
    <w:rsid w:val="00697CFF"/>
    <w:rsid w:val="006F6F10"/>
    <w:rsid w:val="007110AB"/>
    <w:rsid w:val="007125C3"/>
    <w:rsid w:val="00783E79"/>
    <w:rsid w:val="007B5AE8"/>
    <w:rsid w:val="007C184E"/>
    <w:rsid w:val="007F5192"/>
    <w:rsid w:val="0088028C"/>
    <w:rsid w:val="0088579E"/>
    <w:rsid w:val="0096007E"/>
    <w:rsid w:val="00986D44"/>
    <w:rsid w:val="009F6646"/>
    <w:rsid w:val="00A26FE7"/>
    <w:rsid w:val="00A66B18"/>
    <w:rsid w:val="00A6783B"/>
    <w:rsid w:val="00A96CF8"/>
    <w:rsid w:val="00AA089B"/>
    <w:rsid w:val="00AE1388"/>
    <w:rsid w:val="00AF3982"/>
    <w:rsid w:val="00B50294"/>
    <w:rsid w:val="00B54E77"/>
    <w:rsid w:val="00B57D6E"/>
    <w:rsid w:val="00B62510"/>
    <w:rsid w:val="00BD41FF"/>
    <w:rsid w:val="00C1682D"/>
    <w:rsid w:val="00C225B9"/>
    <w:rsid w:val="00C67735"/>
    <w:rsid w:val="00C701F7"/>
    <w:rsid w:val="00C70786"/>
    <w:rsid w:val="00CC2753"/>
    <w:rsid w:val="00D10958"/>
    <w:rsid w:val="00D66593"/>
    <w:rsid w:val="00DA43F6"/>
    <w:rsid w:val="00DE6DA2"/>
    <w:rsid w:val="00DF2D30"/>
    <w:rsid w:val="00E062F7"/>
    <w:rsid w:val="00E2760C"/>
    <w:rsid w:val="00E4786A"/>
    <w:rsid w:val="00E55D74"/>
    <w:rsid w:val="00E62AC9"/>
    <w:rsid w:val="00E6540C"/>
    <w:rsid w:val="00E81E2A"/>
    <w:rsid w:val="00E9441A"/>
    <w:rsid w:val="00EE0952"/>
    <w:rsid w:val="00EF3DC0"/>
    <w:rsid w:val="00F303B6"/>
    <w:rsid w:val="00FB1333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Prrafodelista">
    <w:name w:val="List Paragraph"/>
    <w:basedOn w:val="Normal"/>
    <w:uiPriority w:val="34"/>
    <w:semiHidden/>
    <w:rsid w:val="00FB1333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Membrete%20de%20curva%20azul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A922B-D879-4900-817D-5BD91330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curva azul</Template>
  <TotalTime>0</TotalTime>
  <Pages>4</Pages>
  <Words>353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2024-04-03T20:49:00Z</dcterms:created>
  <dcterms:modified xsi:type="dcterms:W3CDTF">2024-04-03T20:49:00Z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